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rsidR="006C1B70" w:rsidRPr="00AD2D49" w:rsidRDefault="006C1B70" w:rsidP="006C1B70">
      <w:pPr>
        <w:tabs>
          <w:tab w:val="left" w:pos="5760"/>
        </w:tabs>
        <w:spacing w:after="120" w:line="240" w:lineRule="auto"/>
        <w:ind w:left="757"/>
        <w:jc w:val="both"/>
        <w:rPr>
          <w:b/>
          <w:bCs/>
          <w:lang w:val="cs-CZ" w:eastAsia="cs-CZ"/>
        </w:rPr>
      </w:pP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 xml:space="preserve">I.  </w:t>
      </w: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rsidR="006C1B70" w:rsidRPr="001A488E" w:rsidRDefault="006C1B70" w:rsidP="006C1B70">
      <w:pPr>
        <w:tabs>
          <w:tab w:val="left" w:pos="2340"/>
          <w:tab w:val="left" w:pos="2520"/>
        </w:tabs>
        <w:spacing w:before="240" w:after="0" w:line="288" w:lineRule="auto"/>
        <w:jc w:val="both"/>
        <w:rPr>
          <w:rFonts w:ascii="Arial" w:hAnsi="Arial" w:cs="Arial"/>
          <w:b/>
          <w:bCs/>
          <w:sz w:val="24"/>
          <w:szCs w:val="24"/>
          <w:lang w:val="cs-CZ" w:eastAsia="cs-CZ"/>
        </w:rPr>
      </w:pPr>
      <w:r w:rsidRPr="001A488E">
        <w:rPr>
          <w:rFonts w:ascii="Arial" w:hAnsi="Arial" w:cs="Arial"/>
          <w:b/>
          <w:bCs/>
          <w:spacing w:val="30"/>
          <w:sz w:val="24"/>
          <w:szCs w:val="24"/>
          <w:lang w:val="cs-CZ" w:eastAsia="cs-CZ"/>
        </w:rPr>
        <w:t>Kupující</w:t>
      </w:r>
      <w:r w:rsidR="00784A97">
        <w:rPr>
          <w:rFonts w:ascii="Arial" w:hAnsi="Arial" w:cs="Arial"/>
          <w:b/>
          <w:bCs/>
          <w:sz w:val="24"/>
          <w:szCs w:val="24"/>
          <w:lang w:val="cs-CZ" w:eastAsia="cs-CZ"/>
        </w:rPr>
        <w:t xml:space="preserve">: </w:t>
      </w:r>
      <w:r w:rsidR="00784A97">
        <w:rPr>
          <w:rFonts w:ascii="Arial" w:hAnsi="Arial" w:cs="Arial"/>
          <w:b/>
          <w:bCs/>
          <w:sz w:val="24"/>
          <w:szCs w:val="24"/>
          <w:lang w:val="cs-CZ" w:eastAsia="cs-CZ"/>
        </w:rPr>
        <w:tab/>
      </w:r>
      <w:r w:rsidR="00592886" w:rsidRPr="00592886">
        <w:rPr>
          <w:rFonts w:ascii="Arial" w:hAnsi="Arial" w:cs="Arial"/>
          <w:b/>
          <w:bCs/>
          <w:sz w:val="24"/>
          <w:szCs w:val="24"/>
          <w:lang w:val="cs-CZ" w:eastAsia="cs-CZ"/>
        </w:rPr>
        <w:t>Statutární město Ostrava, městský obvod Hrabová</w:t>
      </w:r>
      <w:r w:rsidR="00784A97">
        <w:rPr>
          <w:rFonts w:ascii="Arial" w:hAnsi="Arial" w:cs="Arial"/>
          <w:b/>
          <w:bCs/>
          <w:sz w:val="24"/>
          <w:szCs w:val="24"/>
          <w:lang w:val="cs-CZ" w:eastAsia="cs-CZ"/>
        </w:rPr>
        <w:t xml:space="preserve"> </w:t>
      </w:r>
    </w:p>
    <w:p w:rsidR="006C1B70" w:rsidRPr="001A488E" w:rsidRDefault="001A488E"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w:t>
      </w:r>
      <w:r w:rsidR="006C1B70" w:rsidRPr="001A488E">
        <w:rPr>
          <w:rFonts w:ascii="Arial" w:hAnsi="Arial" w:cs="Arial"/>
          <w:sz w:val="24"/>
          <w:szCs w:val="24"/>
          <w:lang w:val="cs-CZ" w:eastAsia="cs-CZ"/>
        </w:rPr>
        <w:t>sídle</w:t>
      </w:r>
      <w:r w:rsidR="000A4969">
        <w:rPr>
          <w:rFonts w:ascii="Arial" w:hAnsi="Arial" w:cs="Arial"/>
          <w:sz w:val="24"/>
          <w:szCs w:val="24"/>
          <w:lang w:val="cs-CZ" w:eastAsia="cs-CZ"/>
        </w:rPr>
        <w:t>m:</w:t>
      </w:r>
      <w:r w:rsidR="00784A97">
        <w:rPr>
          <w:rFonts w:ascii="Arial" w:hAnsi="Arial" w:cs="Arial"/>
          <w:sz w:val="24"/>
          <w:szCs w:val="24"/>
          <w:lang w:val="cs-CZ" w:eastAsia="cs-CZ"/>
        </w:rPr>
        <w:t xml:space="preserve"> </w:t>
      </w:r>
      <w:r w:rsidR="00784A97">
        <w:rPr>
          <w:rFonts w:ascii="Arial" w:hAnsi="Arial" w:cs="Arial"/>
          <w:sz w:val="24"/>
          <w:szCs w:val="24"/>
          <w:lang w:val="cs-CZ" w:eastAsia="cs-CZ"/>
        </w:rPr>
        <w:tab/>
      </w:r>
      <w:r w:rsidR="00592886" w:rsidRPr="00592886">
        <w:rPr>
          <w:rFonts w:ascii="Arial" w:hAnsi="Arial" w:cs="Arial"/>
          <w:sz w:val="24"/>
          <w:szCs w:val="24"/>
          <w:lang w:val="cs-CZ" w:eastAsia="cs-CZ"/>
        </w:rPr>
        <w:t>Bažanova 174/4, Hrabová, 720 00 Ostrava 20</w:t>
      </w:r>
    </w:p>
    <w:p w:rsidR="006C1B70" w:rsidRPr="001A488E"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IČ:</w:t>
      </w:r>
      <w:r w:rsidRPr="001A488E">
        <w:rPr>
          <w:rFonts w:ascii="Arial" w:hAnsi="Arial" w:cs="Arial"/>
          <w:sz w:val="24"/>
          <w:szCs w:val="24"/>
          <w:lang w:val="cs-CZ" w:eastAsia="cs-CZ"/>
        </w:rPr>
        <w:tab/>
      </w:r>
      <w:r w:rsidR="00592886" w:rsidRPr="00592886">
        <w:rPr>
          <w:rFonts w:ascii="Arial" w:hAnsi="Arial" w:cs="Arial"/>
          <w:snapToGrid w:val="0"/>
          <w:sz w:val="24"/>
          <w:szCs w:val="24"/>
          <w:lang w:eastAsia="cs-CZ"/>
        </w:rPr>
        <w:t>00845451</w:t>
      </w:r>
    </w:p>
    <w:p w:rsidR="00D64A9C"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zastoupený:</w:t>
      </w:r>
      <w:r w:rsidR="00D64A9C">
        <w:rPr>
          <w:rFonts w:ascii="Arial" w:hAnsi="Arial" w:cs="Arial"/>
          <w:sz w:val="24"/>
          <w:szCs w:val="24"/>
          <w:lang w:val="cs-CZ" w:eastAsia="cs-CZ"/>
        </w:rPr>
        <w:t xml:space="preserve">                </w:t>
      </w:r>
      <w:r w:rsidR="00D64A9C" w:rsidRPr="00D64A9C">
        <w:rPr>
          <w:rFonts w:ascii="Arial" w:hAnsi="Arial" w:cs="Arial"/>
          <w:sz w:val="24"/>
          <w:szCs w:val="24"/>
          <w:lang w:val="cs-CZ" w:eastAsia="cs-CZ"/>
        </w:rPr>
        <w:t>Igorem Trávníčkem, starostou</w:t>
      </w:r>
    </w:p>
    <w:p w:rsidR="006C1B70" w:rsidRDefault="00D64A9C"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kontaktní osoba:</w:t>
      </w:r>
      <w:r w:rsidR="006C1B70" w:rsidRPr="001A488E">
        <w:rPr>
          <w:rFonts w:ascii="Arial" w:hAnsi="Arial" w:cs="Arial"/>
          <w:sz w:val="24"/>
          <w:szCs w:val="24"/>
          <w:lang w:val="cs-CZ" w:eastAsia="cs-CZ"/>
        </w:rPr>
        <w:t xml:space="preserve">  </w:t>
      </w:r>
      <w:r w:rsidR="006C1B70" w:rsidRPr="001A488E">
        <w:rPr>
          <w:rFonts w:ascii="Arial" w:hAnsi="Arial" w:cs="Arial"/>
          <w:sz w:val="24"/>
          <w:szCs w:val="24"/>
          <w:lang w:val="cs-CZ" w:eastAsia="cs-CZ"/>
        </w:rPr>
        <w:tab/>
      </w:r>
      <w:r w:rsidR="00AD4266">
        <w:rPr>
          <w:rFonts w:ascii="Arial" w:hAnsi="Arial" w:cs="Arial"/>
          <w:sz w:val="24"/>
          <w:szCs w:val="24"/>
          <w:lang w:val="cs-CZ" w:eastAsia="cs-CZ"/>
        </w:rPr>
        <w:t xml:space="preserve">Ing. </w:t>
      </w:r>
      <w:r w:rsidR="00592886">
        <w:rPr>
          <w:rFonts w:ascii="Arial" w:hAnsi="Arial" w:cs="Arial"/>
          <w:sz w:val="24"/>
          <w:szCs w:val="24"/>
          <w:lang w:val="cs-CZ" w:eastAsia="cs-CZ"/>
        </w:rPr>
        <w:t>Jan Socha, tajemník</w:t>
      </w:r>
      <w:r w:rsidR="00784A97">
        <w:rPr>
          <w:rFonts w:ascii="Arial" w:hAnsi="Arial" w:cs="Arial"/>
          <w:sz w:val="24"/>
          <w:szCs w:val="24"/>
          <w:lang w:val="cs-CZ" w:eastAsia="cs-CZ"/>
        </w:rPr>
        <w:t xml:space="preserve"> </w:t>
      </w:r>
    </w:p>
    <w:p w:rsidR="00DA0328" w:rsidRPr="001A488E" w:rsidRDefault="00784A97" w:rsidP="00DA0328">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r w:rsidR="00592886" w:rsidRPr="00592886">
        <w:rPr>
          <w:rFonts w:ascii="Arial" w:hAnsi="Arial" w:cs="Arial"/>
          <w:sz w:val="24"/>
          <w:szCs w:val="24"/>
          <w:lang w:eastAsia="cs-CZ"/>
        </w:rPr>
        <w:t>+420 725 940 318</w:t>
      </w:r>
    </w:p>
    <w:p w:rsidR="00AD4266" w:rsidRDefault="00DA0328" w:rsidP="00AD4266">
      <w:pPr>
        <w:tabs>
          <w:tab w:val="left" w:pos="0"/>
          <w:tab w:val="left" w:pos="2340"/>
          <w:tab w:val="left" w:pos="2520"/>
        </w:tabs>
        <w:spacing w:after="0" w:line="288" w:lineRule="auto"/>
        <w:jc w:val="both"/>
        <w:rPr>
          <w:rFonts w:ascii="Arial" w:hAnsi="Arial" w:cs="Arial"/>
          <w:color w:val="0000FF"/>
          <w:sz w:val="24"/>
          <w:szCs w:val="24"/>
          <w:u w:val="single"/>
        </w:rPr>
      </w:pPr>
      <w:r>
        <w:rPr>
          <w:rFonts w:ascii="Arial" w:hAnsi="Arial" w:cs="Arial"/>
          <w:sz w:val="24"/>
          <w:szCs w:val="24"/>
          <w:lang w:val="cs-CZ" w:eastAsia="cs-CZ"/>
        </w:rPr>
        <w:t xml:space="preserve">e-mail: </w:t>
      </w:r>
      <w:r>
        <w:rPr>
          <w:rFonts w:ascii="Arial" w:hAnsi="Arial" w:cs="Arial"/>
          <w:sz w:val="24"/>
          <w:szCs w:val="24"/>
          <w:lang w:val="cs-CZ" w:eastAsia="cs-CZ"/>
        </w:rPr>
        <w:tab/>
      </w:r>
      <w:r w:rsidR="00592886" w:rsidRPr="00592886">
        <w:rPr>
          <w:rFonts w:ascii="Arial" w:hAnsi="Arial" w:cs="Arial"/>
          <w:color w:val="0000FF"/>
          <w:sz w:val="24"/>
          <w:szCs w:val="24"/>
          <w:u w:val="single"/>
        </w:rPr>
        <w:t>tajemnik@ostrava-hrabova.cz</w:t>
      </w:r>
    </w:p>
    <w:p w:rsidR="00AD4266" w:rsidRDefault="00AD4266" w:rsidP="00AD4266">
      <w:pPr>
        <w:tabs>
          <w:tab w:val="left" w:pos="0"/>
          <w:tab w:val="left" w:pos="2340"/>
          <w:tab w:val="left" w:pos="2520"/>
        </w:tabs>
        <w:spacing w:after="0" w:line="288" w:lineRule="auto"/>
        <w:jc w:val="both"/>
        <w:rPr>
          <w:rFonts w:ascii="Arial" w:hAnsi="Arial" w:cs="Arial"/>
          <w:color w:val="0000FF"/>
          <w:sz w:val="24"/>
          <w:szCs w:val="24"/>
          <w:u w:val="single"/>
        </w:rPr>
      </w:pPr>
    </w:p>
    <w:p w:rsidR="006C1B70" w:rsidRDefault="00DA0328" w:rsidP="00AD4266">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kontaktní osoba:        </w:t>
      </w:r>
    </w:p>
    <w:p w:rsidR="006C1B70" w:rsidRPr="001A488E" w:rsidRDefault="00DA0328"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815D93">
        <w:rPr>
          <w:rFonts w:ascii="Arial" w:hAnsi="Arial" w:cs="Arial"/>
          <w:sz w:val="24"/>
          <w:szCs w:val="24"/>
          <w:lang w:val="cs-CZ" w:eastAsia="cs-CZ"/>
        </w:rPr>
        <w:t xml:space="preserve"> </w:t>
      </w:r>
    </w:p>
    <w:p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AD4266">
        <w:rPr>
          <w:rFonts w:ascii="Arial" w:hAnsi="Arial" w:cs="Arial"/>
          <w:sz w:val="24"/>
          <w:szCs w:val="24"/>
          <w:lang w:val="cs-CZ" w:eastAsia="cs-CZ"/>
        </w:rPr>
        <w:tab/>
      </w:r>
      <w:r w:rsidR="00E40EFC">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p>
    <w:p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rsidR="006C1B70" w:rsidRPr="00AD2D49" w:rsidRDefault="006C1B70" w:rsidP="006C1B70">
      <w:pPr>
        <w:tabs>
          <w:tab w:val="left" w:pos="709"/>
          <w:tab w:val="left" w:pos="2700"/>
          <w:tab w:val="left" w:pos="2880"/>
        </w:tabs>
        <w:spacing w:after="0" w:line="288" w:lineRule="auto"/>
        <w:ind w:left="720"/>
        <w:jc w:val="both"/>
        <w:rPr>
          <w:lang w:val="cs-CZ" w:eastAsia="cs-CZ"/>
        </w:rPr>
      </w:pPr>
      <w:r w:rsidRPr="00AD2D49">
        <w:rPr>
          <w:lang w:val="cs-CZ" w:eastAsia="cs-CZ"/>
        </w:rPr>
        <w:tab/>
      </w:r>
      <w:r w:rsidRPr="00AD2D49">
        <w:rPr>
          <w:lang w:val="cs-CZ" w:eastAsia="cs-CZ"/>
        </w:rPr>
        <w:tab/>
      </w:r>
    </w:p>
    <w:p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r w:rsidRPr="00E40EFC">
        <w:rPr>
          <w:rFonts w:ascii="Arial" w:hAnsi="Arial" w:cs="Arial"/>
          <w:b/>
          <w:bCs/>
          <w:sz w:val="24"/>
          <w:szCs w:val="24"/>
          <w:lang w:val="cs-CZ" w:eastAsia="cs-CZ"/>
        </w:rPr>
        <w:tab/>
      </w:r>
      <w:r w:rsidRPr="00E40EFC">
        <w:rPr>
          <w:rFonts w:ascii="Arial" w:hAnsi="Arial" w:cs="Arial"/>
          <w:b/>
          <w:bCs/>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r w:rsidR="006C1B70" w:rsidRPr="00E40EFC">
        <w:rPr>
          <w:rFonts w:ascii="Arial" w:hAnsi="Arial" w:cs="Arial"/>
          <w:sz w:val="24"/>
          <w:szCs w:val="24"/>
          <w:lang w:val="cs-CZ" w:eastAsia="cs-CZ"/>
        </w:rPr>
        <w:tab/>
      </w:r>
      <w:r w:rsidR="006C1B70" w:rsidRPr="00E40EFC">
        <w:rPr>
          <w:rFonts w:ascii="Arial" w:hAnsi="Arial" w:cs="Arial"/>
          <w:sz w:val="24"/>
          <w:szCs w:val="24"/>
          <w:lang w:val="cs-CZ" w:eastAsia="cs-CZ"/>
        </w:rPr>
        <w:tab/>
      </w:r>
    </w:p>
    <w:p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r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Pr>
          <w:rFonts w:ascii="Arial" w:hAnsi="Arial" w:cs="Arial"/>
          <w:sz w:val="24"/>
          <w:szCs w:val="24"/>
          <w:lang w:val="cs-CZ" w:eastAsia="cs-CZ"/>
        </w:rPr>
        <w:tab/>
        <w:t xml:space="preserve">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rsidR="00091FA2" w:rsidRDefault="00091FA2" w:rsidP="00091FA2">
      <w:pPr>
        <w:spacing w:before="120" w:after="0" w:line="288" w:lineRule="auto"/>
        <w:jc w:val="both"/>
        <w:rPr>
          <w:rFonts w:ascii="Arial" w:hAnsi="Arial" w:cs="Arial"/>
          <w:sz w:val="24"/>
          <w:szCs w:val="24"/>
          <w:lang w:val="cs-CZ" w:eastAsia="cs-CZ"/>
        </w:rPr>
      </w:pPr>
    </w:p>
    <w:p w:rsidR="00091FA2" w:rsidRPr="00091FA2" w:rsidRDefault="00091FA2" w:rsidP="00091FA2">
      <w:pPr>
        <w:spacing w:before="120" w:after="0" w:line="288" w:lineRule="auto"/>
        <w:jc w:val="both"/>
        <w:rPr>
          <w:rFonts w:ascii="Arial" w:hAnsi="Arial" w:cs="Arial"/>
          <w:sz w:val="24"/>
          <w:szCs w:val="24"/>
          <w:lang w:val="cs-CZ" w:eastAsia="cs-CZ"/>
        </w:rPr>
      </w:pPr>
    </w:p>
    <w:p w:rsidR="006C1B70" w:rsidRPr="000B7CA6"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lastRenderedPageBreak/>
        <w:t>II.</w:t>
      </w:r>
    </w:p>
    <w:p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rsidR="006C1B70" w:rsidRPr="007B4174" w:rsidRDefault="006C1B70" w:rsidP="002237B7">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7B4174" w:rsidRPr="007B4174">
        <w:rPr>
          <w:rFonts w:ascii="Arial" w:hAnsi="Arial" w:cs="Arial"/>
          <w:sz w:val="24"/>
          <w:szCs w:val="24"/>
          <w:lang w:val="cs-CZ" w:eastAsia="cs-CZ"/>
        </w:rPr>
        <w:t>Předcházení vzniku textilních a biologicky rozložitelných odpadů v</w:t>
      </w:r>
      <w:r w:rsidR="002237B7">
        <w:rPr>
          <w:rFonts w:ascii="Arial" w:hAnsi="Arial" w:cs="Arial"/>
          <w:sz w:val="24"/>
          <w:szCs w:val="24"/>
          <w:lang w:val="cs-CZ" w:eastAsia="cs-CZ"/>
        </w:rPr>
        <w:t>e </w:t>
      </w:r>
      <w:r w:rsidR="002237B7" w:rsidRPr="002237B7">
        <w:rPr>
          <w:rFonts w:ascii="Arial" w:hAnsi="Arial" w:cs="Arial"/>
          <w:sz w:val="24"/>
          <w:szCs w:val="24"/>
          <w:lang w:val="cs-CZ" w:eastAsia="cs-CZ"/>
        </w:rPr>
        <w:t>statutárním městě Ostrava – městském obvodu Hrabová</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7B4174">
        <w:rPr>
          <w:rFonts w:ascii="Arial" w:hAnsi="Arial" w:cs="Arial"/>
          <w:sz w:val="24"/>
          <w:szCs w:val="24"/>
          <w:lang w:val="cs-CZ" w:eastAsia="cs-CZ"/>
        </w:rPr>
        <w:t xml:space="preserve">zavazuje dodat kupujícímu následující zboží: </w:t>
      </w:r>
    </w:p>
    <w:p w:rsidR="00E912EF" w:rsidRDefault="00091FA2" w:rsidP="00E912EF">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Kompostéry o objemu </w:t>
      </w:r>
      <w:r w:rsidR="00BA68C9">
        <w:rPr>
          <w:rFonts w:ascii="Arial" w:hAnsi="Arial" w:cs="Arial"/>
          <w:sz w:val="24"/>
          <w:szCs w:val="24"/>
          <w:lang w:val="cs-CZ" w:eastAsia="cs-CZ"/>
        </w:rPr>
        <w:t xml:space="preserve">min. </w:t>
      </w:r>
      <w:r w:rsidR="00822B2D">
        <w:rPr>
          <w:rFonts w:ascii="Arial" w:hAnsi="Arial" w:cs="Arial"/>
          <w:sz w:val="24"/>
          <w:szCs w:val="24"/>
          <w:lang w:val="cs-CZ" w:eastAsia="cs-CZ"/>
        </w:rPr>
        <w:t>900 l</w:t>
      </w:r>
      <w:r w:rsidR="00C421FA">
        <w:rPr>
          <w:rFonts w:ascii="Arial" w:hAnsi="Arial" w:cs="Arial"/>
          <w:sz w:val="24"/>
          <w:szCs w:val="24"/>
          <w:lang w:val="cs-CZ" w:eastAsia="cs-CZ"/>
        </w:rPr>
        <w:t>itrů</w:t>
      </w:r>
      <w:r>
        <w:rPr>
          <w:rFonts w:ascii="Arial" w:hAnsi="Arial" w:cs="Arial"/>
          <w:sz w:val="24"/>
          <w:szCs w:val="24"/>
          <w:lang w:val="cs-CZ" w:eastAsia="cs-CZ"/>
        </w:rPr>
        <w:t xml:space="preserve"> – </w:t>
      </w:r>
      <w:r w:rsidR="00822B2D">
        <w:rPr>
          <w:rFonts w:ascii="Arial" w:hAnsi="Arial" w:cs="Arial"/>
          <w:sz w:val="24"/>
          <w:szCs w:val="24"/>
          <w:lang w:val="cs-CZ" w:eastAsia="cs-CZ"/>
        </w:rPr>
        <w:t>211</w:t>
      </w:r>
      <w:r w:rsidR="008601EA">
        <w:rPr>
          <w:rFonts w:ascii="Arial" w:hAnsi="Arial" w:cs="Arial"/>
          <w:sz w:val="24"/>
          <w:szCs w:val="24"/>
          <w:lang w:val="cs-CZ" w:eastAsia="cs-CZ"/>
        </w:rPr>
        <w:t xml:space="preserve"> </w:t>
      </w:r>
      <w:r w:rsidR="00E912EF" w:rsidRPr="00165F68">
        <w:rPr>
          <w:rFonts w:ascii="Arial" w:hAnsi="Arial" w:cs="Arial"/>
          <w:sz w:val="24"/>
          <w:szCs w:val="24"/>
          <w:lang w:val="cs-CZ" w:eastAsia="cs-CZ"/>
        </w:rPr>
        <w:t>ks</w:t>
      </w:r>
    </w:p>
    <w:p w:rsidR="00EB45AE" w:rsidRDefault="00C421FA"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Kontejner na textil o objemu </w:t>
      </w:r>
      <w:r w:rsidR="00BA68C9">
        <w:rPr>
          <w:rFonts w:ascii="Arial" w:hAnsi="Arial" w:cs="Arial"/>
          <w:sz w:val="24"/>
          <w:szCs w:val="24"/>
          <w:lang w:val="cs-CZ" w:eastAsia="cs-CZ"/>
        </w:rPr>
        <w:t xml:space="preserve">min. </w:t>
      </w:r>
      <w:r>
        <w:rPr>
          <w:rFonts w:ascii="Arial" w:hAnsi="Arial" w:cs="Arial"/>
          <w:sz w:val="24"/>
          <w:szCs w:val="24"/>
          <w:lang w:val="cs-CZ" w:eastAsia="cs-CZ"/>
        </w:rPr>
        <w:t>2,5 m</w:t>
      </w:r>
      <w:r>
        <w:rPr>
          <w:rFonts w:ascii="Arial" w:hAnsi="Arial" w:cs="Arial"/>
          <w:sz w:val="24"/>
          <w:szCs w:val="24"/>
          <w:vertAlign w:val="superscript"/>
          <w:lang w:val="cs-CZ" w:eastAsia="cs-CZ"/>
        </w:rPr>
        <w:t>3</w:t>
      </w:r>
      <w:r w:rsidR="00091FA2">
        <w:rPr>
          <w:rFonts w:ascii="Arial" w:hAnsi="Arial" w:cs="Arial"/>
          <w:sz w:val="24"/>
          <w:szCs w:val="24"/>
          <w:lang w:val="cs-CZ" w:eastAsia="cs-CZ"/>
        </w:rPr>
        <w:t xml:space="preserve"> – </w:t>
      </w:r>
      <w:r w:rsidR="008601EA">
        <w:rPr>
          <w:rFonts w:ascii="Arial" w:hAnsi="Arial" w:cs="Arial"/>
          <w:sz w:val="24"/>
          <w:szCs w:val="24"/>
          <w:lang w:val="cs-CZ" w:eastAsia="cs-CZ"/>
        </w:rPr>
        <w:t>2</w:t>
      </w:r>
      <w:r>
        <w:rPr>
          <w:rFonts w:ascii="Arial" w:hAnsi="Arial" w:cs="Arial"/>
          <w:sz w:val="24"/>
          <w:szCs w:val="24"/>
          <w:lang w:val="cs-CZ" w:eastAsia="cs-CZ"/>
        </w:rPr>
        <w:t xml:space="preserve"> </w:t>
      </w:r>
      <w:r w:rsidR="009E2A5F" w:rsidRPr="00165F68">
        <w:rPr>
          <w:rFonts w:ascii="Arial" w:hAnsi="Arial" w:cs="Arial"/>
          <w:sz w:val="24"/>
          <w:szCs w:val="24"/>
          <w:lang w:val="cs-CZ" w:eastAsia="cs-CZ"/>
        </w:rPr>
        <w:t>ks</w:t>
      </w:r>
    </w:p>
    <w:p w:rsidR="00E56941" w:rsidRPr="00EB45AE" w:rsidRDefault="00E56941"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Štěpkovač – </w:t>
      </w:r>
      <w:r w:rsidR="00822B2D">
        <w:rPr>
          <w:rFonts w:ascii="Arial" w:hAnsi="Arial" w:cs="Arial"/>
          <w:sz w:val="24"/>
          <w:szCs w:val="24"/>
          <w:lang w:val="cs-CZ" w:eastAsia="cs-CZ"/>
        </w:rPr>
        <w:t>2</w:t>
      </w:r>
      <w:r>
        <w:rPr>
          <w:rFonts w:ascii="Arial" w:hAnsi="Arial" w:cs="Arial"/>
          <w:sz w:val="24"/>
          <w:szCs w:val="24"/>
          <w:lang w:val="cs-CZ" w:eastAsia="cs-CZ"/>
        </w:rPr>
        <w:t xml:space="preserve"> ks</w:t>
      </w:r>
    </w:p>
    <w:p w:rsidR="00EB45AE" w:rsidRDefault="00EB45AE" w:rsidP="00EB45AE">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 xml:space="preserve">í, doprava zboží na místo určení </w:t>
      </w:r>
      <w:r w:rsidR="007B4174">
        <w:rPr>
          <w:rFonts w:ascii="Arial" w:hAnsi="Arial" w:cs="Arial"/>
          <w:sz w:val="24"/>
          <w:szCs w:val="24"/>
          <w:lang w:val="cs-CZ" w:eastAsia="cs-CZ"/>
        </w:rPr>
        <w:t>v odstavci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zboží</w:t>
      </w:r>
      <w:r>
        <w:rPr>
          <w:rFonts w:ascii="Arial" w:hAnsi="Arial" w:cs="Arial"/>
          <w:sz w:val="24"/>
          <w:szCs w:val="24"/>
          <w:lang w:val="cs-CZ" w:eastAsia="cs-CZ"/>
        </w:rPr>
        <w:t xml:space="preserve">, zaškolení objednatele za účasti obyvatel obce </w:t>
      </w:r>
      <w:r w:rsidRPr="00165F68">
        <w:rPr>
          <w:rFonts w:ascii="Arial" w:hAnsi="Arial" w:cs="Arial"/>
          <w:sz w:val="24"/>
          <w:szCs w:val="24"/>
          <w:lang w:val="cs-CZ" w:eastAsia="cs-CZ"/>
        </w:rPr>
        <w:t>s</w:t>
      </w:r>
      <w:r>
        <w:rPr>
          <w:rFonts w:ascii="Arial" w:hAnsi="Arial" w:cs="Arial"/>
          <w:sz w:val="24"/>
          <w:szCs w:val="24"/>
          <w:lang w:val="cs-CZ" w:eastAsia="cs-CZ"/>
        </w:rPr>
        <w:t> </w:t>
      </w:r>
      <w:r w:rsidRPr="00165F68">
        <w:rPr>
          <w:rFonts w:ascii="Arial" w:hAnsi="Arial" w:cs="Arial"/>
          <w:sz w:val="24"/>
          <w:szCs w:val="24"/>
          <w:lang w:val="cs-CZ" w:eastAsia="cs-CZ"/>
        </w:rPr>
        <w:t>údržbou</w:t>
      </w:r>
      <w:r>
        <w:rPr>
          <w:rFonts w:ascii="Arial" w:hAnsi="Arial" w:cs="Arial"/>
          <w:sz w:val="24"/>
          <w:szCs w:val="24"/>
          <w:lang w:val="cs-CZ" w:eastAsia="cs-CZ"/>
        </w:rPr>
        <w:t xml:space="preserve"> a správným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 xml:space="preserve">předložení manuálů ke správnému kompostování v potřebném počtu kusů,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 v českém jazyc</w:t>
      </w:r>
      <w:r w:rsidR="00680591">
        <w:rPr>
          <w:rFonts w:ascii="Arial" w:hAnsi="Arial" w:cs="Arial"/>
          <w:sz w:val="24"/>
          <w:szCs w:val="24"/>
          <w:lang w:val="cs-CZ" w:eastAsia="cs-CZ"/>
        </w:rPr>
        <w:t>e k dodávanému typu zboží.</w:t>
      </w:r>
      <w:r>
        <w:rPr>
          <w:rFonts w:ascii="Arial" w:hAnsi="Arial" w:cs="Arial"/>
          <w:sz w:val="24"/>
          <w:szCs w:val="24"/>
          <w:lang w:val="cs-CZ" w:eastAsia="cs-CZ"/>
        </w:rPr>
        <w:t xml:space="preserve"> </w:t>
      </w:r>
      <w:r w:rsidR="00680591" w:rsidRPr="00680591">
        <w:rPr>
          <w:rFonts w:ascii="Arial" w:hAnsi="Arial" w:cs="Arial"/>
          <w:sz w:val="24"/>
          <w:szCs w:val="24"/>
          <w:lang w:val="cs-CZ" w:eastAsia="cs-CZ"/>
        </w:rPr>
        <w:t xml:space="preserve">Zaškolení a ukázková kompletace zboží proběhne </w:t>
      </w:r>
      <w:r w:rsidR="0036239F">
        <w:rPr>
          <w:rFonts w:ascii="Arial" w:hAnsi="Arial" w:cs="Arial"/>
          <w:sz w:val="24"/>
          <w:szCs w:val="24"/>
          <w:lang w:val="cs-CZ" w:eastAsia="cs-CZ"/>
        </w:rPr>
        <w:t>na místě</w:t>
      </w:r>
      <w:r w:rsidR="00680591" w:rsidRPr="00680591">
        <w:rPr>
          <w:rFonts w:ascii="Arial" w:hAnsi="Arial" w:cs="Arial"/>
          <w:sz w:val="24"/>
          <w:szCs w:val="24"/>
          <w:lang w:val="cs-CZ" w:eastAsia="cs-CZ"/>
        </w:rPr>
        <w:t xml:space="preserve"> uvedené</w:t>
      </w:r>
      <w:r w:rsidR="0036239F">
        <w:rPr>
          <w:rFonts w:ascii="Arial" w:hAnsi="Arial" w:cs="Arial"/>
          <w:sz w:val="24"/>
          <w:szCs w:val="24"/>
          <w:lang w:val="cs-CZ" w:eastAsia="cs-CZ"/>
        </w:rPr>
        <w:t>m</w:t>
      </w:r>
      <w:r w:rsidR="00680591" w:rsidRPr="00680591">
        <w:rPr>
          <w:rFonts w:ascii="Arial" w:hAnsi="Arial" w:cs="Arial"/>
          <w:sz w:val="24"/>
          <w:szCs w:val="24"/>
          <w:lang w:val="cs-CZ" w:eastAsia="cs-CZ"/>
        </w:rPr>
        <w:t xml:space="preserve"> v odstavci 5 tohoto článku.</w:t>
      </w:r>
    </w:p>
    <w:p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rsidR="004931CD" w:rsidRPr="00822B2D" w:rsidRDefault="00273407" w:rsidP="00E510DC">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sidRPr="00E510DC">
        <w:rPr>
          <w:rFonts w:ascii="Arial" w:hAnsi="Arial" w:cs="Arial"/>
          <w:sz w:val="24"/>
          <w:szCs w:val="24"/>
          <w:lang w:val="cs-CZ" w:eastAsia="cs-CZ"/>
        </w:rPr>
        <w:t>Místem</w:t>
      </w:r>
      <w:r w:rsidR="006C1B70" w:rsidRPr="00E510DC">
        <w:rPr>
          <w:rFonts w:ascii="Arial" w:hAnsi="Arial" w:cs="Arial"/>
          <w:sz w:val="24"/>
          <w:szCs w:val="24"/>
          <w:lang w:val="cs-CZ" w:eastAsia="cs-CZ"/>
        </w:rPr>
        <w:t xml:space="preserve"> dodávky</w:t>
      </w:r>
      <w:r w:rsidR="00EB45AE">
        <w:rPr>
          <w:rFonts w:ascii="Arial" w:hAnsi="Arial" w:cs="Arial"/>
          <w:sz w:val="24"/>
          <w:szCs w:val="24"/>
          <w:lang w:val="cs-CZ" w:eastAsia="cs-CZ"/>
        </w:rPr>
        <w:t xml:space="preserve"> kompostérů</w:t>
      </w:r>
      <w:r w:rsidR="00E510DC" w:rsidRPr="00E510DC">
        <w:rPr>
          <w:rFonts w:ascii="Arial" w:hAnsi="Arial" w:cs="Arial"/>
          <w:sz w:val="24"/>
          <w:szCs w:val="24"/>
          <w:lang w:val="cs-CZ" w:eastAsia="cs-CZ"/>
        </w:rPr>
        <w:t xml:space="preserve"> </w:t>
      </w:r>
      <w:r w:rsidR="008F2DFC">
        <w:rPr>
          <w:rFonts w:ascii="Arial" w:hAnsi="Arial" w:cs="Arial"/>
          <w:sz w:val="24"/>
          <w:szCs w:val="24"/>
          <w:lang w:val="cs-CZ" w:eastAsia="cs-CZ"/>
        </w:rPr>
        <w:t xml:space="preserve">je </w:t>
      </w:r>
      <w:r w:rsidR="00822B2D">
        <w:rPr>
          <w:rFonts w:ascii="Arial" w:hAnsi="Arial" w:cs="Arial"/>
          <w:sz w:val="24"/>
          <w:szCs w:val="24"/>
          <w:lang w:val="cs-CZ" w:eastAsia="cs-CZ"/>
        </w:rPr>
        <w:t>s</w:t>
      </w:r>
      <w:r w:rsidR="00822B2D" w:rsidRPr="00822B2D">
        <w:rPr>
          <w:rFonts w:ascii="Arial" w:hAnsi="Arial" w:cs="Arial"/>
          <w:bCs/>
          <w:sz w:val="24"/>
          <w:szCs w:val="24"/>
          <w:lang w:val="cs-CZ" w:eastAsia="cs-CZ"/>
        </w:rPr>
        <w:t>tatutární město Ostrava, městský obvod Hrabová</w:t>
      </w:r>
      <w:r w:rsidR="008F2DFC" w:rsidRPr="00822B2D">
        <w:rPr>
          <w:rFonts w:ascii="Arial" w:hAnsi="Arial" w:cs="Arial"/>
          <w:sz w:val="24"/>
          <w:szCs w:val="24"/>
          <w:lang w:val="cs-CZ" w:eastAsia="cs-CZ"/>
        </w:rPr>
        <w:t>.</w:t>
      </w:r>
    </w:p>
    <w:p w:rsidR="00445659" w:rsidRPr="00E912EF" w:rsidRDefault="00445659" w:rsidP="00445659">
      <w:pPr>
        <w:widowControl w:val="0"/>
        <w:tabs>
          <w:tab w:val="num" w:pos="1440"/>
        </w:tabs>
        <w:spacing w:after="120" w:line="240" w:lineRule="auto"/>
        <w:ind w:left="539"/>
        <w:jc w:val="both"/>
        <w:rPr>
          <w:rFonts w:ascii="Arial" w:hAnsi="Arial" w:cs="Arial"/>
          <w:sz w:val="24"/>
          <w:szCs w:val="24"/>
          <w:lang w:val="cs-CZ" w:eastAsia="cs-CZ"/>
        </w:rPr>
      </w:pPr>
    </w:p>
    <w:p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rsidR="00375253" w:rsidRPr="00375253" w:rsidRDefault="009C5999"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 veškerá dodávka</w:t>
      </w:r>
      <w:r w:rsidR="006C1B70" w:rsidRPr="00375253">
        <w:rPr>
          <w:rFonts w:ascii="Arial" w:hAnsi="Arial" w:cs="Arial"/>
          <w:sz w:val="24"/>
          <w:szCs w:val="24"/>
        </w:rPr>
        <w:br/>
        <w:t xml:space="preserve">dle článku II. této smlouvy bude provedena </w:t>
      </w:r>
      <w:r w:rsidR="00426A02">
        <w:rPr>
          <w:rFonts w:ascii="Arial" w:hAnsi="Arial" w:cs="Arial"/>
          <w:sz w:val="24"/>
          <w:szCs w:val="24"/>
        </w:rPr>
        <w:t>nejpozději do 2</w:t>
      </w:r>
      <w:r w:rsidRPr="00375253">
        <w:rPr>
          <w:rFonts w:ascii="Arial" w:hAnsi="Arial" w:cs="Arial"/>
          <w:sz w:val="24"/>
          <w:szCs w:val="24"/>
        </w:rPr>
        <w:t xml:space="preserve"> měsíců</w:t>
      </w:r>
      <w:r w:rsidR="008836C5" w:rsidRPr="00375253">
        <w:rPr>
          <w:rFonts w:ascii="Arial" w:hAnsi="Arial" w:cs="Arial"/>
          <w:sz w:val="24"/>
          <w:szCs w:val="24"/>
        </w:rPr>
        <w:t xml:space="preserve"> od</w:t>
      </w:r>
      <w:r w:rsidR="004931CD" w:rsidRPr="00375253">
        <w:rPr>
          <w:rFonts w:ascii="Arial" w:hAnsi="Arial" w:cs="Arial"/>
          <w:sz w:val="24"/>
          <w:szCs w:val="24"/>
        </w:rPr>
        <w:t xml:space="preserve"> naplnění </w:t>
      </w:r>
      <w:r w:rsidRPr="00375253">
        <w:rPr>
          <w:rFonts w:ascii="Arial" w:hAnsi="Arial" w:cs="Arial"/>
          <w:sz w:val="24"/>
          <w:szCs w:val="24"/>
        </w:rPr>
        <w:t xml:space="preserve"> </w:t>
      </w:r>
      <w:r w:rsidR="004931CD" w:rsidRPr="00375253">
        <w:rPr>
          <w:rFonts w:ascii="Arial" w:hAnsi="Arial" w:cs="Arial"/>
          <w:sz w:val="24"/>
          <w:szCs w:val="24"/>
        </w:rPr>
        <w:t>podmínky uvedené v článku II. odst. 3.</w:t>
      </w:r>
      <w:r w:rsidR="00766556">
        <w:rPr>
          <w:rFonts w:ascii="Arial" w:hAnsi="Arial" w:cs="Arial"/>
          <w:sz w:val="24"/>
          <w:szCs w:val="24"/>
        </w:rPr>
        <w:t xml:space="preserve"> této</w:t>
      </w:r>
      <w:r w:rsidR="00722BE3">
        <w:rPr>
          <w:rFonts w:ascii="Arial" w:hAnsi="Arial" w:cs="Arial"/>
          <w:sz w:val="24"/>
          <w:szCs w:val="24"/>
        </w:rPr>
        <w:t xml:space="preserve"> k</w:t>
      </w:r>
      <w:r w:rsidR="00F62182">
        <w:rPr>
          <w:rFonts w:ascii="Arial" w:hAnsi="Arial" w:cs="Arial"/>
          <w:sz w:val="24"/>
          <w:szCs w:val="24"/>
        </w:rPr>
        <w:t xml:space="preserve">upní smlouvy, </w:t>
      </w:r>
      <w:r w:rsidR="00426A02">
        <w:rPr>
          <w:rFonts w:ascii="Arial" w:hAnsi="Arial" w:cs="Arial"/>
          <w:sz w:val="24"/>
          <w:szCs w:val="24"/>
        </w:rPr>
        <w:t>nejpozději do</w:t>
      </w:r>
      <w:r w:rsidR="009C3A31">
        <w:rPr>
          <w:rFonts w:ascii="Arial" w:hAnsi="Arial" w:cs="Arial"/>
          <w:sz w:val="24"/>
          <w:szCs w:val="24"/>
        </w:rPr>
        <w:t> </w:t>
      </w:r>
      <w:r w:rsidR="00996BCA" w:rsidRPr="00D64A9C">
        <w:rPr>
          <w:rFonts w:ascii="Arial" w:hAnsi="Arial" w:cs="Arial"/>
          <w:sz w:val="24"/>
          <w:szCs w:val="24"/>
        </w:rPr>
        <w:t>30.</w:t>
      </w:r>
      <w:r w:rsidR="00996BCA" w:rsidRPr="00D64A9C">
        <w:t> </w:t>
      </w:r>
      <w:r w:rsidR="00D64A9C" w:rsidRPr="00D64A9C">
        <w:rPr>
          <w:rFonts w:ascii="Arial" w:hAnsi="Arial" w:cs="Arial"/>
          <w:sz w:val="24"/>
          <w:szCs w:val="24"/>
        </w:rPr>
        <w:t>9</w:t>
      </w:r>
      <w:r w:rsidR="00426A02" w:rsidRPr="00D64A9C">
        <w:rPr>
          <w:rFonts w:ascii="Arial" w:hAnsi="Arial" w:cs="Arial"/>
          <w:sz w:val="24"/>
          <w:szCs w:val="24"/>
        </w:rPr>
        <w:t>.</w:t>
      </w:r>
      <w:r w:rsidR="00996BCA" w:rsidRPr="00D64A9C">
        <w:rPr>
          <w:rFonts w:ascii="Arial" w:hAnsi="Arial" w:cs="Arial"/>
          <w:sz w:val="24"/>
          <w:szCs w:val="24"/>
        </w:rPr>
        <w:t> 2018</w:t>
      </w:r>
      <w:r w:rsidR="00DA0328" w:rsidRPr="00A07F9E">
        <w:rPr>
          <w:rFonts w:ascii="Arial" w:hAnsi="Arial" w:cs="Arial"/>
          <w:sz w:val="24"/>
          <w:szCs w:val="24"/>
        </w:rPr>
        <w:t>.</w:t>
      </w:r>
      <w:r w:rsidR="00DA0328">
        <w:rPr>
          <w:rFonts w:ascii="Arial" w:hAnsi="Arial" w:cs="Arial"/>
          <w:sz w:val="24"/>
          <w:szCs w:val="24"/>
        </w:rPr>
        <w:t xml:space="preserve">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w:t>
      </w:r>
      <w:r w:rsidRPr="00375253">
        <w:rPr>
          <w:rFonts w:ascii="Arial" w:hAnsi="Arial" w:cs="Arial"/>
          <w:sz w:val="24"/>
          <w:szCs w:val="24"/>
        </w:rPr>
        <w:lastRenderedPageBreak/>
        <w:t xml:space="preserve">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r w:rsidR="00502F17">
        <w:rPr>
          <w:rFonts w:ascii="Arial" w:hAnsi="Arial" w:cs="Arial"/>
          <w:sz w:val="24"/>
          <w:szCs w:val="24"/>
        </w:rPr>
        <w:t>Kupující</w:t>
      </w:r>
      <w:r w:rsidR="00B47D09" w:rsidRPr="00375253">
        <w:rPr>
          <w:rFonts w:ascii="Arial" w:hAnsi="Arial" w:cs="Arial"/>
          <w:sz w:val="24"/>
          <w:szCs w:val="24"/>
        </w:rPr>
        <w:t xml:space="preserve"> je povinen do 3 pracovních </w:t>
      </w:r>
      <w:r w:rsidR="00502F17">
        <w:rPr>
          <w:rFonts w:ascii="Arial" w:hAnsi="Arial" w:cs="Arial"/>
          <w:sz w:val="24"/>
          <w:szCs w:val="24"/>
        </w:rPr>
        <w:t>dnů informovat prodávajícího</w:t>
      </w:r>
      <w:r w:rsidR="00722BE3">
        <w:rPr>
          <w:rFonts w:ascii="Arial" w:hAnsi="Arial" w:cs="Arial"/>
          <w:sz w:val="24"/>
          <w:szCs w:val="24"/>
        </w:rPr>
        <w:t xml:space="preserve"> o naplnění </w:t>
      </w:r>
      <w:r w:rsidR="00B47D09" w:rsidRPr="00375253">
        <w:rPr>
          <w:rFonts w:ascii="Arial" w:hAnsi="Arial" w:cs="Arial"/>
          <w:sz w:val="24"/>
          <w:szCs w:val="24"/>
        </w:rPr>
        <w:t>podmínky uvedené v článku II. odst. 3. této kupní smlouvy.</w:t>
      </w:r>
    </w:p>
    <w:p w:rsidR="00375253" w:rsidRPr="00375253" w:rsidRDefault="00375253" w:rsidP="00375253">
      <w:pPr>
        <w:pStyle w:val="Odstavecseseznamem"/>
        <w:widowControl w:val="0"/>
        <w:spacing w:after="120" w:line="240" w:lineRule="auto"/>
        <w:ind w:left="567"/>
        <w:jc w:val="both"/>
        <w:rPr>
          <w:rFonts w:ascii="Arial" w:hAnsi="Arial" w:cs="Arial"/>
          <w:sz w:val="24"/>
          <w:szCs w:val="24"/>
          <w:lang w:val="cs-CZ" w:eastAsia="cs-CZ"/>
        </w:rPr>
      </w:pPr>
    </w:p>
    <w:p w:rsidR="006C1B70" w:rsidRPr="00A07F9E" w:rsidRDefault="006C1B70"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Při dodání předmětu dodávky dle čl. II. smlouvy bude předložen předávací 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rsidR="00C012FC" w:rsidRPr="00375253" w:rsidRDefault="00C012FC" w:rsidP="00C012FC">
      <w:pPr>
        <w:pStyle w:val="Odstavecseseznamem"/>
        <w:widowControl w:val="0"/>
        <w:spacing w:after="120" w:line="240" w:lineRule="auto"/>
        <w:ind w:left="567"/>
        <w:jc w:val="both"/>
        <w:rPr>
          <w:rFonts w:ascii="Arial" w:hAnsi="Arial" w:cs="Arial"/>
          <w:sz w:val="24"/>
          <w:szCs w:val="24"/>
          <w:lang w:val="cs-CZ" w:eastAsia="cs-CZ"/>
        </w:rPr>
      </w:pPr>
    </w:p>
    <w:p w:rsidR="006C1B70" w:rsidRPr="009C5999"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9C5999">
        <w:rPr>
          <w:rFonts w:ascii="Arial" w:hAnsi="Arial" w:cs="Arial"/>
          <w:b/>
          <w:bCs/>
          <w:noProof/>
          <w:sz w:val="24"/>
          <w:szCs w:val="24"/>
          <w:lang w:val="cs-CZ" w:eastAsia="cs-CZ"/>
        </w:rPr>
        <w:t>IV.</w:t>
      </w:r>
    </w:p>
    <w:p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rsidR="009C5999" w:rsidRDefault="009C5999" w:rsidP="006C1B70">
      <w:pPr>
        <w:spacing w:after="0" w:line="288" w:lineRule="auto"/>
        <w:ind w:left="1416" w:firstLine="360"/>
        <w:jc w:val="both"/>
        <w:rPr>
          <w:rFonts w:ascii="Arial" w:hAnsi="Arial" w:cs="Arial"/>
          <w:b/>
          <w:bCs/>
          <w:sz w:val="24"/>
          <w:szCs w:val="24"/>
          <w:lang w:val="cs-CZ" w:eastAsia="cs-CZ"/>
        </w:rPr>
      </w:pP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rsidR="009C5999" w:rsidRPr="009C5999" w:rsidRDefault="009C5999" w:rsidP="006C1B70">
      <w:pPr>
        <w:spacing w:after="120" w:line="288" w:lineRule="auto"/>
        <w:ind w:left="1416" w:firstLine="360"/>
        <w:jc w:val="both"/>
        <w:rPr>
          <w:rFonts w:ascii="Arial" w:hAnsi="Arial" w:cs="Arial"/>
          <w:b/>
          <w:bCs/>
          <w:sz w:val="24"/>
          <w:szCs w:val="24"/>
          <w:lang w:val="cs-CZ" w:eastAsia="cs-CZ"/>
        </w:rPr>
      </w:pPr>
    </w:p>
    <w:p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jednotlivých položek vyplývá z položkovéh</w:t>
      </w:r>
      <w:r w:rsidR="009C3A31">
        <w:rPr>
          <w:rFonts w:ascii="Arial" w:hAnsi="Arial" w:cs="Arial"/>
          <w:noProof/>
          <w:sz w:val="24"/>
          <w:szCs w:val="24"/>
          <w:lang w:val="cs-CZ" w:eastAsia="cs-CZ"/>
        </w:rPr>
        <w:t>o rozpočtu, která je přílohou č. </w:t>
      </w:r>
      <w:r w:rsidRPr="009C5999">
        <w:rPr>
          <w:rFonts w:ascii="Arial" w:hAnsi="Arial" w:cs="Arial"/>
          <w:noProof/>
          <w:sz w:val="24"/>
          <w:szCs w:val="24"/>
          <w:lang w:val="cs-CZ" w:eastAsia="cs-CZ"/>
        </w:rPr>
        <w:t xml:space="preserve">1 této smlouvy. Součástí ceny jednotkových položek jsou veškeré činnosti </w:t>
      </w:r>
      <w:r w:rsidRPr="00143C03">
        <w:rPr>
          <w:rFonts w:ascii="Arial" w:hAnsi="Arial" w:cs="Arial"/>
          <w:noProof/>
          <w:sz w:val="24"/>
          <w:szCs w:val="24"/>
          <w:lang w:val="cs-CZ" w:eastAsia="cs-CZ"/>
        </w:rPr>
        <w:t>zmíněné v článku II. smlouvy.</w:t>
      </w:r>
    </w:p>
    <w:p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t>Platební podmínky</w:t>
      </w:r>
    </w:p>
    <w:p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w:t>
      </w:r>
      <w:r w:rsidR="00996BCA">
        <w:rPr>
          <w:rFonts w:ascii="Arial" w:hAnsi="Arial" w:cs="Arial"/>
          <w:sz w:val="24"/>
          <w:szCs w:val="24"/>
          <w:lang w:val="cs-CZ" w:eastAsia="cs-CZ"/>
        </w:rPr>
        <w:t> </w:t>
      </w:r>
      <w:r w:rsidR="00D04BD5">
        <w:rPr>
          <w:rFonts w:ascii="Arial" w:hAnsi="Arial" w:cs="Arial"/>
          <w:sz w:val="24"/>
          <w:szCs w:val="24"/>
          <w:lang w:val="cs-CZ" w:eastAsia="cs-CZ"/>
        </w:rPr>
        <w:t>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za kupujícího a prodávajícího.</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 xml:space="preserve">Faktura – daňový doklad musí obsahovat náležitosti stanovené platnými </w:t>
      </w:r>
      <w:r w:rsidRPr="00E859CB">
        <w:rPr>
          <w:rFonts w:ascii="Arial" w:hAnsi="Arial" w:cs="Arial"/>
          <w:sz w:val="24"/>
          <w:szCs w:val="24"/>
          <w:lang w:val="cs-CZ" w:eastAsia="cs-CZ"/>
        </w:rPr>
        <w:lastRenderedPageBreak/>
        <w:t xml:space="preserve">právními předpisy.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t>VI.</w:t>
      </w:r>
    </w:p>
    <w:p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175CAD">
        <w:rPr>
          <w:rFonts w:ascii="Arial" w:hAnsi="Arial" w:cs="Arial"/>
          <w:sz w:val="24"/>
          <w:szCs w:val="24"/>
          <w:lang w:val="cs-CZ" w:eastAsia="ar-SA"/>
        </w:rPr>
        <w:t>0</w:t>
      </w:r>
      <w:r w:rsidR="00CA5B34">
        <w:rPr>
          <w:rFonts w:ascii="Arial" w:hAnsi="Arial" w:cs="Arial"/>
          <w:sz w:val="24"/>
          <w:szCs w:val="24"/>
          <w:lang w:val="cs-CZ" w:eastAsia="ar-SA"/>
        </w:rPr>
        <w:t>5 %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rsidR="006C1B70" w:rsidRPr="00AF2789" w:rsidRDefault="006C1B70" w:rsidP="0043176A">
      <w:pPr>
        <w:keepNext/>
        <w:widowControl w:val="0"/>
        <w:tabs>
          <w:tab w:val="left" w:pos="284"/>
        </w:tabs>
        <w:spacing w:before="480" w:after="12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rsidR="006C1B70" w:rsidRPr="00AF2789" w:rsidRDefault="006C1B70" w:rsidP="00D64A9C">
      <w:pPr>
        <w:numPr>
          <w:ilvl w:val="0"/>
          <w:numId w:val="16"/>
        </w:numPr>
        <w:tabs>
          <w:tab w:val="clear" w:pos="720"/>
          <w:tab w:val="num" w:pos="567"/>
          <w:tab w:val="left" w:pos="1260"/>
        </w:tabs>
        <w:spacing w:after="120" w:line="288" w:lineRule="auto"/>
        <w:ind w:left="567" w:hanging="567"/>
        <w:jc w:val="both"/>
        <w:rPr>
          <w:rFonts w:ascii="Arial" w:hAnsi="Arial" w:cs="Arial"/>
          <w:sz w:val="24"/>
          <w:szCs w:val="24"/>
          <w:lang w:val="cs-CZ" w:eastAsia="cs-CZ"/>
        </w:rPr>
      </w:pPr>
      <w:r w:rsidRPr="00AF2789">
        <w:rPr>
          <w:rFonts w:ascii="Arial" w:hAnsi="Arial" w:cs="Arial"/>
          <w:sz w:val="24"/>
          <w:szCs w:val="24"/>
          <w:lang w:val="cs-CZ" w:eastAsia="cs-CZ"/>
        </w:rPr>
        <w:t xml:space="preserve">Prodávající garantuje, že dodávané zboží plně odpovídá a po celou záruční dobu bude plně odpovídat technickým a jakostním podmínkám dle požadavků kupujícího ve smyslu zadávací </w:t>
      </w:r>
      <w:r w:rsidR="006131FA">
        <w:rPr>
          <w:rFonts w:ascii="Arial" w:hAnsi="Arial" w:cs="Arial"/>
          <w:sz w:val="24"/>
          <w:szCs w:val="24"/>
          <w:lang w:val="cs-CZ" w:eastAsia="cs-CZ"/>
        </w:rPr>
        <w:t>dokumentace veřejné zakázky „</w:t>
      </w:r>
      <w:r w:rsidR="006131FA" w:rsidRPr="00D90923">
        <w:rPr>
          <w:rFonts w:ascii="Arial" w:hAnsi="Arial" w:cs="Arial"/>
          <w:sz w:val="24"/>
          <w:szCs w:val="24"/>
          <w:lang w:val="cs-CZ" w:eastAsia="cs-CZ"/>
        </w:rPr>
        <w:t>Předcházení vzniku textilních a biologicky rozložitelných odpadů v</w:t>
      </w:r>
      <w:r w:rsidR="002237B7">
        <w:rPr>
          <w:rFonts w:ascii="Arial" w:hAnsi="Arial" w:cs="Arial"/>
          <w:sz w:val="24"/>
          <w:szCs w:val="24"/>
          <w:lang w:val="cs-CZ" w:eastAsia="cs-CZ"/>
        </w:rPr>
        <w:t>e s</w:t>
      </w:r>
      <w:r w:rsidR="002237B7" w:rsidRPr="002237B7">
        <w:rPr>
          <w:rFonts w:ascii="Arial" w:hAnsi="Arial" w:cs="Arial"/>
          <w:sz w:val="24"/>
          <w:szCs w:val="24"/>
          <w:lang w:val="cs-CZ" w:eastAsia="cs-CZ"/>
        </w:rPr>
        <w:t>tatutárním městě Ostrava – městském obvodu Hrabová</w:t>
      </w:r>
      <w:r w:rsidRPr="00AF2789">
        <w:rPr>
          <w:rFonts w:ascii="Arial" w:hAnsi="Arial" w:cs="Arial"/>
          <w:sz w:val="24"/>
          <w:szCs w:val="24"/>
          <w:lang w:val="cs-CZ" w:eastAsia="cs-CZ"/>
        </w:rPr>
        <w:t>" a splňuje a bude splňovat vlastnosti stanovené platnými technickými a právními normami. Nebude-li dodávané zboží podmínkám dle předchozí věty odpovídat, platí, že má vady.</w:t>
      </w:r>
    </w:p>
    <w:p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722BE3">
        <w:rPr>
          <w:rFonts w:ascii="Arial" w:hAnsi="Arial" w:cs="Arial"/>
          <w:b/>
          <w:sz w:val="24"/>
          <w:szCs w:val="24"/>
          <w:lang w:val="cs-CZ" w:eastAsia="cs-CZ"/>
        </w:rPr>
        <w:t>2 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vztahuje na vady, které byly prokazatelně způsobeny použitím výrobku v rozporu s jeho účelem nebo prodávajícím poskytnutým návodem k</w:t>
      </w:r>
      <w:r w:rsidR="009C3A31">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lastRenderedPageBreak/>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vady do 5 kalendářních dnů ode dne oznámení kupujícího o vadě, není-li s přihlédnutím k charakteru vad smluvními stranami dohodnuta jiná lhůta.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7 kalendářních dnů ode dne, kdy s odstraňováním vady započal (resp. nejpozději do 12 kalendářních dnů ode dne oznámení kupujícího). Tyto vady, nebude-li dohodnuto jinak, se primárně odstraní opravou.</w:t>
      </w:r>
    </w:p>
    <w:p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brání užívání zboží, prodávající je povinen ji odstranit ve</w:t>
      </w:r>
      <w:r w:rsidR="00996BCA">
        <w:rPr>
          <w:rFonts w:ascii="Arial" w:hAnsi="Arial" w:cs="Arial"/>
          <w:sz w:val="24"/>
          <w:szCs w:val="24"/>
        </w:rPr>
        <w:t> </w:t>
      </w:r>
      <w:r w:rsidRPr="00AF2789">
        <w:rPr>
          <w:rFonts w:ascii="Arial" w:hAnsi="Arial" w:cs="Arial"/>
          <w:sz w:val="24"/>
          <w:szCs w:val="24"/>
        </w:rPr>
        <w:t>lhůtě 14 kalendářních dnů ode dne, kdy s odstraňováním vady započal (resp. nejpozději do 19 kalendářních dnů ode dne oznámení kupujícího), není-li s</w:t>
      </w:r>
      <w:r w:rsidR="009C3A31">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9C3A31">
        <w:rPr>
          <w:rFonts w:ascii="Arial" w:hAnsi="Arial" w:cs="Arial"/>
          <w:sz w:val="24"/>
          <w:szCs w:val="24"/>
        </w:rPr>
        <w:t> </w:t>
      </w:r>
      <w:r w:rsidRPr="00AF2789">
        <w:rPr>
          <w:rFonts w:ascii="Arial" w:hAnsi="Arial" w:cs="Arial"/>
          <w:sz w:val="24"/>
          <w:szCs w:val="24"/>
        </w:rPr>
        <w:t>oznámením reklamace dle odst. 4 tohoto článku.</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9C3A31">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Kupující má právo, nezapočne-li prodávající s odstraňováním vady ve lhůtě 5</w:t>
      </w:r>
      <w:r w:rsidR="009C3A31">
        <w:rPr>
          <w:rFonts w:ascii="Arial" w:hAnsi="Arial" w:cs="Arial"/>
          <w:sz w:val="24"/>
          <w:szCs w:val="24"/>
        </w:rPr>
        <w:t> </w:t>
      </w:r>
      <w:r w:rsidRPr="00AF2789">
        <w:rPr>
          <w:rFonts w:ascii="Arial" w:hAnsi="Arial" w:cs="Arial"/>
          <w:sz w:val="24"/>
          <w:szCs w:val="24"/>
        </w:rPr>
        <w:t xml:space="preserve">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využít služeb jiného opravce, a to na náklady prodávajícího. Prodávající bere na</w:t>
      </w:r>
      <w:r w:rsidR="009C3A31">
        <w:rPr>
          <w:rFonts w:ascii="Arial" w:hAnsi="Arial" w:cs="Arial"/>
          <w:sz w:val="24"/>
          <w:szCs w:val="24"/>
          <w:lang w:val="cs-CZ" w:eastAsia="cs-CZ"/>
        </w:rPr>
        <w:t> </w:t>
      </w:r>
      <w:r w:rsidRPr="00AF2789">
        <w:rPr>
          <w:rFonts w:ascii="Arial" w:hAnsi="Arial" w:cs="Arial"/>
          <w:sz w:val="24"/>
          <w:szCs w:val="24"/>
          <w:lang w:val="cs-CZ" w:eastAsia="cs-CZ"/>
        </w:rPr>
        <w:t>vědomí, že náklady na odstranění vad zboží takovým jiným opravcem mohou značně převyšovat náklady, které by musel vynaložit, pokud by vady odstranil sám.</w:t>
      </w:r>
    </w:p>
    <w:p w:rsidR="006C1B70" w:rsidRPr="00AF2789" w:rsidRDefault="006C1B70" w:rsidP="006C1B70">
      <w:pPr>
        <w:tabs>
          <w:tab w:val="left" w:pos="1260"/>
        </w:tabs>
        <w:spacing w:after="120" w:line="288" w:lineRule="auto"/>
        <w:jc w:val="both"/>
        <w:rPr>
          <w:rFonts w:ascii="Arial" w:hAnsi="Arial" w:cs="Arial"/>
          <w:sz w:val="24"/>
          <w:szCs w:val="24"/>
          <w:lang w:val="cs-CZ" w:eastAsia="cs-CZ"/>
        </w:rPr>
      </w:pPr>
    </w:p>
    <w:p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t>VIII.</w:t>
      </w:r>
    </w:p>
    <w:p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lastRenderedPageBreak/>
        <w:t>Prodávající je dále povinen nahradit v plné výši škodu, která vznikne v</w:t>
      </w:r>
      <w:r w:rsidR="005F368F">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závazků prodávajícího (resp. jeho subdodavatelů, za které plně odpovídá) dle této smlouvy, a která nespadá do působnosti předchozího bodu. </w:t>
      </w:r>
    </w:p>
    <w:p w:rsidR="006C1B70" w:rsidRPr="00232535"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t>Prodávající prohlašuje, že si je vědom skutečnosti, že dílčí části dodávek budou užívat subjekty od kupujícího odlišné, a jeho odpovědnost není omezena na</w:t>
      </w:r>
      <w:r w:rsidR="009C3A31">
        <w:rPr>
          <w:rFonts w:ascii="Arial" w:hAnsi="Arial" w:cs="Arial"/>
          <w:sz w:val="24"/>
          <w:szCs w:val="24"/>
          <w:lang w:val="cs-CZ" w:eastAsia="cs-CZ"/>
        </w:rPr>
        <w:t> </w:t>
      </w:r>
      <w:r w:rsidRPr="00232535">
        <w:rPr>
          <w:rFonts w:ascii="Arial" w:hAnsi="Arial" w:cs="Arial"/>
          <w:sz w:val="24"/>
          <w:szCs w:val="24"/>
          <w:lang w:val="cs-CZ" w:eastAsia="cs-CZ"/>
        </w:rPr>
        <w:t>škodu způsobenou přímo kupujícímu. Prodávající prohlašuje, že si je vědom skutečnosti, že výše možné škody, resp. souhrn možných škod může přesáhnout cenu sjednanou dle bodu IV. 1. smlouvy.</w:t>
      </w:r>
    </w:p>
    <w:p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t xml:space="preserve">IX. </w:t>
      </w:r>
    </w:p>
    <w:p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926DC3">
        <w:rPr>
          <w:rStyle w:val="st1"/>
          <w:rFonts w:ascii="Arial" w:hAnsi="Arial" w:cs="Arial"/>
          <w:bCs/>
          <w:sz w:val="24"/>
          <w:szCs w:val="24"/>
        </w:rPr>
        <w:t xml:space="preserve">     </w:t>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zpracuje „konečnou fakturu s vyúčtováním doposud zrealizovaných dodávek“,</w:t>
      </w:r>
    </w:p>
    <w:p w:rsidR="006C1B70" w:rsidRPr="0070440B" w:rsidRDefault="006C1B70" w:rsidP="006C1B70">
      <w:pPr>
        <w:spacing w:after="0" w:line="240" w:lineRule="auto"/>
        <w:ind w:left="709"/>
        <w:jc w:val="both"/>
        <w:rPr>
          <w:rFonts w:ascii="Arial" w:hAnsi="Arial" w:cs="Arial"/>
          <w:snapToGrid w:val="0"/>
          <w:sz w:val="24"/>
          <w:szCs w:val="24"/>
          <w:lang w:val="cs-CZ" w:eastAsia="cs-CZ"/>
        </w:rPr>
      </w:pPr>
    </w:p>
    <w:p w:rsidR="006C1B70" w:rsidRPr="0070440B" w:rsidRDefault="006C1B70" w:rsidP="006C1B70">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9C3A31">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rsidR="00BF562C" w:rsidRDefault="00BF562C" w:rsidP="00D64A9C">
      <w:pPr>
        <w:tabs>
          <w:tab w:val="left" w:pos="1260"/>
        </w:tabs>
        <w:spacing w:after="120" w:line="240" w:lineRule="auto"/>
        <w:rPr>
          <w:rFonts w:ascii="Arial" w:hAnsi="Arial" w:cs="Arial"/>
          <w:b/>
          <w:bCs/>
          <w:lang w:val="cs-CZ" w:eastAsia="cs-CZ"/>
        </w:rPr>
      </w:pPr>
    </w:p>
    <w:p w:rsidR="006C1B70" w:rsidRPr="00CA6C02" w:rsidRDefault="006C1B70" w:rsidP="005F368F">
      <w:pPr>
        <w:tabs>
          <w:tab w:val="left" w:pos="1260"/>
        </w:tabs>
        <w:spacing w:after="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lastRenderedPageBreak/>
        <w:t>X.</w:t>
      </w:r>
    </w:p>
    <w:p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je povinen si zajistit v rámci realizace předmětu smlouvy veškerá potřebná povolení spojená s realizací předmětu smlouvy.</w:t>
      </w:r>
    </w:p>
    <w:p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Fondu soudržnosti) v rámci Operačního programu životní prostředí ze Státního fondu životního prostředí ČR a prodávající je povinen se řídit podmínkami poskytovatele dotace. 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w:t>
      </w:r>
      <w:r w:rsidR="005F368F">
        <w:rPr>
          <w:rFonts w:ascii="Arial" w:hAnsi="Arial" w:cs="Arial"/>
          <w:sz w:val="24"/>
          <w:szCs w:val="24"/>
          <w:lang w:val="cs-CZ" w:eastAsia="cs-CZ"/>
        </w:rPr>
        <w:t>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w:t>
      </w:r>
      <w:r w:rsidR="005F368F">
        <w:rPr>
          <w:rFonts w:ascii="Arial" w:hAnsi="Arial" w:cs="Arial"/>
          <w:sz w:val="24"/>
          <w:szCs w:val="24"/>
          <w:lang w:val="cs-CZ" w:eastAsia="cs-CZ"/>
        </w:rPr>
        <w:t> </w:t>
      </w:r>
      <w:r w:rsidR="00403AA5">
        <w:rPr>
          <w:rFonts w:ascii="Arial" w:hAnsi="Arial" w:cs="Arial"/>
          <w:sz w:val="24"/>
          <w:szCs w:val="24"/>
          <w:lang w:val="cs-CZ" w:eastAsia="cs-CZ"/>
        </w:rPr>
        <w:t>31.</w:t>
      </w:r>
      <w:r w:rsidR="005F368F">
        <w:rPr>
          <w:rFonts w:ascii="Arial" w:hAnsi="Arial" w:cs="Arial"/>
          <w:sz w:val="24"/>
          <w:szCs w:val="24"/>
          <w:lang w:val="cs-CZ" w:eastAsia="cs-CZ"/>
        </w:rPr>
        <w:t> </w:t>
      </w:r>
      <w:r w:rsidR="00403AA5">
        <w:rPr>
          <w:rFonts w:ascii="Arial" w:hAnsi="Arial" w:cs="Arial"/>
          <w:sz w:val="24"/>
          <w:szCs w:val="24"/>
          <w:lang w:val="cs-CZ" w:eastAsia="cs-CZ"/>
        </w:rPr>
        <w:t>12. 202</w:t>
      </w:r>
      <w:r w:rsidR="005F368F">
        <w:rPr>
          <w:rFonts w:ascii="Arial" w:hAnsi="Arial" w:cs="Arial"/>
          <w:sz w:val="24"/>
          <w:szCs w:val="24"/>
          <w:lang w:val="cs-CZ" w:eastAsia="cs-CZ"/>
        </w:rPr>
        <w:t>8</w:t>
      </w:r>
      <w:r w:rsidRPr="00E24F93">
        <w:rPr>
          <w:rFonts w:ascii="Arial" w:hAnsi="Arial" w:cs="Arial"/>
          <w:sz w:val="24"/>
          <w:szCs w:val="24"/>
          <w:lang w:val="cs-CZ" w:eastAsia="cs-CZ"/>
        </w:rPr>
        <w:t>.</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znění pozdějších předpisů, ve smyslu ustanovení § 7b pro daňovou evidenci. V případě, že legislativa ČR stanovuje lhůtu delší, platí tato stanovená lhůta, </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A93F26">
        <w:rPr>
          <w:rFonts w:ascii="Arial" w:hAnsi="Arial" w:cs="Arial"/>
          <w:sz w:val="24"/>
          <w:szCs w:val="24"/>
          <w:lang w:val="cs-CZ" w:eastAsia="cs-CZ"/>
        </w:rPr>
        <w:t> </w:t>
      </w:r>
      <w:r w:rsidRPr="00CA6C02">
        <w:rPr>
          <w:rFonts w:ascii="Arial" w:hAnsi="Arial" w:cs="Arial"/>
          <w:sz w:val="24"/>
          <w:szCs w:val="24"/>
          <w:lang w:val="cs-CZ" w:eastAsia="cs-CZ"/>
        </w:rPr>
        <w:t>finanční kontrole, ve znění pozdějších předpisů, mj. umožnit vstup do</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w:t>
      </w:r>
      <w:r w:rsidRPr="008A6235">
        <w:rPr>
          <w:rFonts w:ascii="Arial" w:hAnsi="Arial" w:cs="Arial"/>
          <w:sz w:val="24"/>
          <w:szCs w:val="24"/>
          <w:lang w:val="cs-CZ" w:eastAsia="cs-CZ"/>
        </w:rPr>
        <w:lastRenderedPageBreak/>
        <w:t>předpisů ČR a předpisů EU. Těmto orgánům je prodávající dále povinen poskytnout součinnost při kontrolách minimálně ve stejném rozsahu jako poskytovateli nebo jim pověřeným osobám.</w:t>
      </w:r>
    </w:p>
    <w:p w:rsidR="0040376E" w:rsidRDefault="0040376E" w:rsidP="008A6235">
      <w:pPr>
        <w:spacing w:after="120" w:line="240" w:lineRule="auto"/>
        <w:jc w:val="center"/>
        <w:rPr>
          <w:rFonts w:ascii="Arial" w:hAnsi="Arial" w:cs="Arial"/>
          <w:b/>
          <w:bCs/>
          <w:snapToGrid w:val="0"/>
          <w:sz w:val="24"/>
          <w:szCs w:val="24"/>
          <w:lang w:val="cs-CZ" w:eastAsia="cs-CZ"/>
        </w:rPr>
      </w:pPr>
    </w:p>
    <w:p w:rsidR="006C1B70" w:rsidRPr="008A6235" w:rsidRDefault="006C1B70" w:rsidP="00A93F26">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XI.</w:t>
      </w: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Pokud se splnění této smlouvy stane nemožným v důsledku vzniku vyšší moci, strana, která se bude chtít na vyšší moc odvolat, požádá druhou stranu o</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úpravu smlouvy ve vztahu k předmětu, ceně a době plnění. Pokud nedojde k</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dohodě, má strana, která se odvolala na vyšší moc, právo odstoupit od</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smlouvy. Účinnost odstoupení nastává v tomto případě dnem doručení oznámení.</w:t>
      </w:r>
    </w:p>
    <w:p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A93F26">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v Registru smluv. </w:t>
      </w:r>
    </w:p>
    <w:p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rsidR="006C1B70" w:rsidRPr="008A6235" w:rsidRDefault="006C1B70" w:rsidP="002237B7">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D90923" w:rsidRPr="00D90923">
        <w:rPr>
          <w:rFonts w:ascii="Arial" w:hAnsi="Arial" w:cs="Arial"/>
          <w:sz w:val="24"/>
          <w:szCs w:val="24"/>
          <w:lang w:val="cs-CZ" w:eastAsia="cs-CZ"/>
        </w:rPr>
        <w:t>Předcházení vzniku textilních a bi</w:t>
      </w:r>
      <w:r w:rsidR="002237B7">
        <w:rPr>
          <w:rFonts w:ascii="Arial" w:hAnsi="Arial" w:cs="Arial"/>
          <w:sz w:val="24"/>
          <w:szCs w:val="24"/>
          <w:lang w:val="cs-CZ" w:eastAsia="cs-CZ"/>
        </w:rPr>
        <w:t xml:space="preserve">ologicky rozložitelných odpadů ve </w:t>
      </w:r>
      <w:r w:rsidR="002237B7" w:rsidRPr="002237B7">
        <w:rPr>
          <w:rFonts w:ascii="Arial" w:hAnsi="Arial" w:cs="Arial"/>
          <w:sz w:val="24"/>
          <w:szCs w:val="24"/>
          <w:lang w:val="cs-CZ" w:eastAsia="cs-CZ"/>
        </w:rPr>
        <w:t>statutárním městě Ostrava – městském obvodu Hrabová</w:t>
      </w:r>
      <w:r w:rsidRPr="008A6235">
        <w:rPr>
          <w:rFonts w:ascii="Arial" w:hAnsi="Arial" w:cs="Arial"/>
          <w:snapToGrid w:val="0"/>
          <w:sz w:val="24"/>
          <w:szCs w:val="24"/>
          <w:lang w:val="cs-CZ" w:eastAsia="cs-CZ"/>
        </w:rPr>
        <w:t>“.</w:t>
      </w:r>
    </w:p>
    <w:p w:rsidR="006C1B70" w:rsidRDefault="006C1B70"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BF562C" w:rsidRDefault="00BF562C"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BF562C" w:rsidRDefault="00BF562C"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D64A9C" w:rsidRDefault="00D64A9C"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D64A9C" w:rsidRDefault="00D64A9C"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bookmarkStart w:id="0" w:name="_GoBack"/>
      <w:bookmarkEnd w:id="0"/>
    </w:p>
    <w:p w:rsidR="00BF562C" w:rsidRDefault="00BF562C"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lastRenderedPageBreak/>
        <w:t>Příloha č. 1</w:t>
      </w:r>
      <w:r w:rsidR="00E371F4" w:rsidRPr="00E371F4">
        <w:rPr>
          <w:rFonts w:ascii="Arial" w:hAnsi="Arial" w:cs="Arial"/>
          <w:sz w:val="24"/>
          <w:szCs w:val="24"/>
          <w:lang w:val="cs-CZ" w:eastAsia="cs-CZ"/>
        </w:rPr>
        <w:t xml:space="preserve"> Položkový rozpočet </w:t>
      </w:r>
    </w:p>
    <w:p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2 Specifikace dodávky</w:t>
      </w:r>
    </w:p>
    <w:p w:rsidR="00A93F26" w:rsidRDefault="00A93F26" w:rsidP="009E2A5F">
      <w:pPr>
        <w:tabs>
          <w:tab w:val="left" w:pos="5040"/>
        </w:tabs>
        <w:spacing w:before="360" w:after="0" w:line="288" w:lineRule="auto"/>
        <w:jc w:val="both"/>
        <w:rPr>
          <w:rFonts w:ascii="Arial" w:hAnsi="Arial" w:cs="Arial"/>
          <w:sz w:val="24"/>
          <w:szCs w:val="24"/>
          <w:lang w:val="cs-CZ" w:eastAsia="cs-CZ"/>
        </w:rPr>
        <w:sectPr w:rsidR="00A93F26" w:rsidSect="00CE6F99">
          <w:pgSz w:w="11906" w:h="16838"/>
          <w:pgMar w:top="1417" w:right="1417" w:bottom="1417" w:left="1417" w:header="708" w:footer="708" w:gutter="0"/>
          <w:cols w:space="708"/>
          <w:docGrid w:linePitch="360"/>
        </w:sect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V</w:t>
      </w:r>
      <w:r w:rsidR="00BF562C">
        <w:rPr>
          <w:rFonts w:ascii="Arial" w:hAnsi="Arial" w:cs="Arial"/>
          <w:sz w:val="24"/>
          <w:szCs w:val="24"/>
          <w:lang w:val="cs-CZ" w:eastAsia="cs-CZ"/>
        </w:rPr>
        <w:t xml:space="preserve">e </w:t>
      </w:r>
      <w:r w:rsidR="00BF562C" w:rsidRPr="00BF562C">
        <w:rPr>
          <w:rFonts w:ascii="Arial" w:hAnsi="Arial" w:cs="Arial"/>
          <w:sz w:val="24"/>
          <w:szCs w:val="24"/>
          <w:lang w:val="cs-CZ" w:eastAsia="cs-CZ"/>
        </w:rPr>
        <w:t>s</w:t>
      </w:r>
      <w:r w:rsidR="00BF562C" w:rsidRPr="00BF562C">
        <w:rPr>
          <w:rFonts w:ascii="Arial" w:hAnsi="Arial" w:cs="Arial"/>
          <w:bCs/>
          <w:sz w:val="24"/>
          <w:szCs w:val="24"/>
          <w:lang w:val="cs-CZ" w:eastAsia="cs-CZ"/>
        </w:rPr>
        <w:t>tatutární</w:t>
      </w:r>
      <w:r w:rsidR="00BF562C">
        <w:rPr>
          <w:rFonts w:ascii="Arial" w:hAnsi="Arial" w:cs="Arial"/>
          <w:bCs/>
          <w:sz w:val="24"/>
          <w:szCs w:val="24"/>
          <w:lang w:val="cs-CZ" w:eastAsia="cs-CZ"/>
        </w:rPr>
        <w:t>m</w:t>
      </w:r>
      <w:r w:rsidR="00BF562C" w:rsidRPr="00BF562C">
        <w:rPr>
          <w:rFonts w:ascii="Arial" w:hAnsi="Arial" w:cs="Arial"/>
          <w:bCs/>
          <w:sz w:val="24"/>
          <w:szCs w:val="24"/>
          <w:lang w:val="cs-CZ" w:eastAsia="cs-CZ"/>
        </w:rPr>
        <w:t xml:space="preserve"> měst</w:t>
      </w:r>
      <w:r w:rsidR="00BF562C">
        <w:rPr>
          <w:rFonts w:ascii="Arial" w:hAnsi="Arial" w:cs="Arial"/>
          <w:bCs/>
          <w:sz w:val="24"/>
          <w:szCs w:val="24"/>
          <w:lang w:val="cs-CZ" w:eastAsia="cs-CZ"/>
        </w:rPr>
        <w:t>ě</w:t>
      </w:r>
      <w:r w:rsidR="00BF562C" w:rsidRPr="00BF562C">
        <w:rPr>
          <w:rFonts w:ascii="Arial" w:hAnsi="Arial" w:cs="Arial"/>
          <w:bCs/>
          <w:sz w:val="24"/>
          <w:szCs w:val="24"/>
          <w:lang w:val="cs-CZ" w:eastAsia="cs-CZ"/>
        </w:rPr>
        <w:t xml:space="preserve"> Ostrava, městský obvod Hrabová</w:t>
      </w:r>
    </w:p>
    <w:p w:rsidR="00A93F26"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Dne</w:t>
      </w:r>
      <w:r w:rsidR="009E2A5F">
        <w:rPr>
          <w:rFonts w:ascii="Arial" w:hAnsi="Arial" w:cs="Arial"/>
          <w:sz w:val="24"/>
          <w:szCs w:val="24"/>
          <w:lang w:val="cs-CZ" w:eastAsia="cs-CZ"/>
        </w:rPr>
        <w:t xml:space="preserve">…………………        </w:t>
      </w:r>
      <w:r w:rsidR="001E10D4">
        <w:rPr>
          <w:rFonts w:ascii="Arial" w:hAnsi="Arial" w:cs="Arial"/>
          <w:sz w:val="24"/>
          <w:szCs w:val="24"/>
          <w:lang w:val="cs-CZ" w:eastAsia="cs-CZ"/>
        </w:rPr>
        <w:t xml:space="preserve"> </w:t>
      </w:r>
    </w:p>
    <w:p w:rsidR="00A93F26" w:rsidRPr="008570C2" w:rsidRDefault="00A93F26" w:rsidP="00A93F26">
      <w:pPr>
        <w:tabs>
          <w:tab w:val="left" w:pos="5040"/>
        </w:tabs>
        <w:spacing w:before="24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Kupující:</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Prodávající:</w:t>
      </w:r>
    </w:p>
    <w:p w:rsidR="00A93F26" w:rsidRDefault="00A93F26" w:rsidP="00A93F26">
      <w:pPr>
        <w:spacing w:after="0" w:line="288" w:lineRule="auto"/>
        <w:ind w:firstLine="539"/>
        <w:jc w:val="both"/>
        <w:rPr>
          <w:lang w:val="cs-CZ" w:eastAsia="cs-CZ"/>
        </w:rPr>
      </w:pPr>
    </w:p>
    <w:p w:rsidR="00A93F26" w:rsidRDefault="00A93F26" w:rsidP="00A93F26">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A93F26" w:rsidRPr="008570C2" w:rsidRDefault="00A93F26"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Default="004B442E"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Ostrava-Hrabová</w:t>
      </w:r>
    </w:p>
    <w:p w:rsidR="0043176A" w:rsidRDefault="002351AA"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Igor Trávníček, starosta</w:t>
      </w:r>
    </w:p>
    <w:p w:rsidR="00BA68C9" w:rsidRDefault="00BA68C9" w:rsidP="0043176A">
      <w:pPr>
        <w:tabs>
          <w:tab w:val="center" w:pos="1985"/>
          <w:tab w:val="center" w:pos="6379"/>
        </w:tabs>
        <w:spacing w:after="0" w:line="288" w:lineRule="auto"/>
        <w:rPr>
          <w:rFonts w:ascii="Arial" w:hAnsi="Arial" w:cs="Arial"/>
          <w:sz w:val="24"/>
          <w:szCs w:val="24"/>
          <w:lang w:val="cs-CZ" w:eastAsia="cs-CZ"/>
        </w:rPr>
      </w:pPr>
    </w:p>
    <w:p w:rsidR="00BA68C9" w:rsidRDefault="00BA68C9" w:rsidP="0043176A">
      <w:pPr>
        <w:tabs>
          <w:tab w:val="center" w:pos="1985"/>
          <w:tab w:val="center" w:pos="6379"/>
        </w:tabs>
        <w:spacing w:after="0" w:line="288" w:lineRule="auto"/>
        <w:rPr>
          <w:rFonts w:ascii="Arial" w:hAnsi="Arial" w:cs="Arial"/>
          <w:sz w:val="24"/>
          <w:szCs w:val="24"/>
          <w:lang w:val="cs-CZ" w:eastAsia="cs-CZ"/>
        </w:rPr>
      </w:pPr>
    </w:p>
    <w:p w:rsidR="00BA68C9" w:rsidRDefault="00BA68C9" w:rsidP="0043176A">
      <w:pPr>
        <w:tabs>
          <w:tab w:val="center" w:pos="1985"/>
          <w:tab w:val="center" w:pos="6379"/>
        </w:tabs>
        <w:spacing w:after="0" w:line="288" w:lineRule="auto"/>
        <w:rPr>
          <w:rFonts w:ascii="Arial" w:hAnsi="Arial" w:cs="Arial"/>
          <w:sz w:val="24"/>
          <w:szCs w:val="24"/>
          <w:lang w:val="cs-CZ" w:eastAsia="cs-CZ"/>
        </w:rPr>
      </w:pPr>
    </w:p>
    <w:p w:rsidR="00BA68C9" w:rsidRDefault="00BA68C9" w:rsidP="0043176A">
      <w:pPr>
        <w:tabs>
          <w:tab w:val="center" w:pos="1985"/>
          <w:tab w:val="center" w:pos="6379"/>
        </w:tabs>
        <w:spacing w:after="0" w:line="288" w:lineRule="auto"/>
        <w:rPr>
          <w:rFonts w:ascii="Arial" w:hAnsi="Arial" w:cs="Arial"/>
          <w:sz w:val="24"/>
          <w:szCs w:val="24"/>
          <w:lang w:val="cs-CZ" w:eastAsia="cs-CZ"/>
        </w:rPr>
      </w:pPr>
    </w:p>
    <w:p w:rsidR="00BA68C9" w:rsidRPr="003B5095" w:rsidRDefault="00BA68C9" w:rsidP="0043176A">
      <w:pPr>
        <w:tabs>
          <w:tab w:val="center" w:pos="1985"/>
          <w:tab w:val="center" w:pos="6379"/>
        </w:tabs>
        <w:spacing w:after="0" w:line="288" w:lineRule="auto"/>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 xml:space="preserve">V.................................. </w:t>
      </w:r>
    </w:p>
    <w:p w:rsidR="006C1B70" w:rsidRPr="008570C2"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w:t>
      </w:r>
      <w:r w:rsidR="006C1B70" w:rsidRPr="008570C2">
        <w:rPr>
          <w:rFonts w:ascii="Arial" w:hAnsi="Arial" w:cs="Arial"/>
          <w:sz w:val="24"/>
          <w:szCs w:val="24"/>
          <w:lang w:val="cs-CZ" w:eastAsia="cs-CZ"/>
        </w:rPr>
        <w:t>ne ..............</w:t>
      </w:r>
      <w:r>
        <w:rPr>
          <w:rFonts w:ascii="Arial" w:hAnsi="Arial" w:cs="Arial"/>
          <w:sz w:val="24"/>
          <w:szCs w:val="24"/>
          <w:lang w:val="cs-CZ" w:eastAsia="cs-CZ"/>
        </w:rPr>
        <w:t>....................</w:t>
      </w:r>
    </w:p>
    <w:p w:rsidR="006C1B70" w:rsidRPr="008570C2" w:rsidRDefault="00A93F26" w:rsidP="00A93F26">
      <w:pPr>
        <w:tabs>
          <w:tab w:val="left" w:pos="5040"/>
        </w:tabs>
        <w:spacing w:before="240" w:after="0" w:line="288" w:lineRule="auto"/>
        <w:jc w:val="both"/>
        <w:rPr>
          <w:rFonts w:ascii="Arial" w:hAnsi="Arial" w:cs="Arial"/>
          <w:sz w:val="24"/>
          <w:szCs w:val="24"/>
          <w:lang w:val="cs-CZ" w:eastAsia="cs-CZ"/>
        </w:rPr>
      </w:pPr>
      <w:r>
        <w:rPr>
          <w:rFonts w:ascii="Arial" w:hAnsi="Arial" w:cs="Arial"/>
          <w:sz w:val="24"/>
          <w:szCs w:val="24"/>
          <w:lang w:val="cs-CZ" w:eastAsia="cs-CZ"/>
        </w:rPr>
        <w:t>Prodávající</w:t>
      </w:r>
      <w:r w:rsidR="006C1B70" w:rsidRPr="008570C2">
        <w:rPr>
          <w:rFonts w:ascii="Arial" w:hAnsi="Arial" w:cs="Arial"/>
          <w:sz w:val="24"/>
          <w:szCs w:val="24"/>
          <w:lang w:val="cs-CZ" w:eastAsia="cs-CZ"/>
        </w:rPr>
        <w:t>:</w:t>
      </w:r>
      <w:r w:rsidR="006C1B70" w:rsidRPr="008570C2">
        <w:rPr>
          <w:rFonts w:ascii="Arial" w:hAnsi="Arial" w:cs="Arial"/>
          <w:sz w:val="24"/>
          <w:szCs w:val="24"/>
          <w:lang w:val="cs-CZ" w:eastAsia="cs-CZ"/>
        </w:rPr>
        <w:tab/>
      </w:r>
      <w:r w:rsidR="00D475CB">
        <w:rPr>
          <w:rFonts w:ascii="Arial" w:hAnsi="Arial" w:cs="Arial"/>
          <w:sz w:val="24"/>
          <w:szCs w:val="24"/>
          <w:lang w:val="cs-CZ" w:eastAsia="cs-CZ"/>
        </w:rPr>
        <w:t xml:space="preserve">      </w:t>
      </w:r>
      <w:r w:rsidR="006C1B70" w:rsidRPr="008570C2">
        <w:rPr>
          <w:rFonts w:ascii="Arial" w:hAnsi="Arial" w:cs="Arial"/>
          <w:sz w:val="24"/>
          <w:szCs w:val="24"/>
          <w:lang w:val="cs-CZ" w:eastAsia="cs-CZ"/>
        </w:rPr>
        <w:t>Prodávající:</w:t>
      </w:r>
    </w:p>
    <w:p w:rsidR="006C1B70" w:rsidRDefault="006C1B70" w:rsidP="006C1B70">
      <w:pPr>
        <w:spacing w:after="0" w:line="288" w:lineRule="auto"/>
        <w:ind w:firstLine="539"/>
        <w:jc w:val="both"/>
        <w:rPr>
          <w:lang w:val="cs-CZ" w:eastAsia="cs-CZ"/>
        </w:rPr>
      </w:pPr>
    </w:p>
    <w:p w:rsidR="00175CAD" w:rsidRDefault="006C1B70" w:rsidP="006C1B70">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6C1B70" w:rsidRPr="008570C2" w:rsidRDefault="006C1B70"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sidR="008570C2">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Pr="003B5095" w:rsidRDefault="009873A6" w:rsidP="00A93F26">
      <w:pPr>
        <w:tabs>
          <w:tab w:val="center" w:pos="1985"/>
          <w:tab w:val="center" w:pos="6379"/>
        </w:tabs>
        <w:spacing w:after="0" w:line="288" w:lineRule="auto"/>
        <w:ind w:firstLine="539"/>
        <w:jc w:val="both"/>
        <w:rPr>
          <w:rFonts w:ascii="Arial" w:hAnsi="Arial" w:cs="Arial"/>
          <w:sz w:val="24"/>
          <w:szCs w:val="24"/>
          <w:lang w:val="cs-CZ" w:eastAsia="cs-CZ"/>
        </w:rPr>
      </w:pPr>
      <w:r>
        <w:rPr>
          <w:rFonts w:ascii="Arial" w:hAnsi="Arial" w:cs="Arial"/>
          <w:sz w:val="24"/>
          <w:szCs w:val="24"/>
          <w:lang w:val="cs-CZ" w:eastAsia="cs-CZ"/>
        </w:rPr>
        <w:t xml:space="preserve"> </w:t>
      </w:r>
    </w:p>
    <w:p w:rsidR="00CE6F99" w:rsidRPr="003B5095" w:rsidRDefault="00CE6F99" w:rsidP="003B5095">
      <w:pPr>
        <w:tabs>
          <w:tab w:val="center" w:pos="1985"/>
          <w:tab w:val="center" w:pos="6379"/>
        </w:tabs>
        <w:spacing w:after="0" w:line="288" w:lineRule="auto"/>
        <w:jc w:val="both"/>
        <w:rPr>
          <w:rFonts w:ascii="Arial" w:hAnsi="Arial" w:cs="Arial"/>
          <w:sz w:val="24"/>
          <w:szCs w:val="24"/>
          <w:lang w:val="cs-CZ" w:eastAsia="cs-CZ"/>
        </w:rPr>
      </w:pPr>
    </w:p>
    <w:sectPr w:rsidR="00CE6F99" w:rsidRPr="003B5095" w:rsidSect="00A93F2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FC" w:rsidRDefault="00C012FC" w:rsidP="00C012FC">
      <w:pPr>
        <w:spacing w:after="0" w:line="240" w:lineRule="auto"/>
      </w:pPr>
      <w:r>
        <w:separator/>
      </w:r>
    </w:p>
  </w:endnote>
  <w:endnote w:type="continuationSeparator" w:id="0">
    <w:p w:rsidR="00C012FC" w:rsidRDefault="00C012FC"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FC" w:rsidRDefault="00C012FC" w:rsidP="00C012FC">
      <w:pPr>
        <w:spacing w:after="0" w:line="240" w:lineRule="auto"/>
      </w:pPr>
      <w:r>
        <w:separator/>
      </w:r>
    </w:p>
  </w:footnote>
  <w:footnote w:type="continuationSeparator" w:id="0">
    <w:p w:rsidR="00C012FC" w:rsidRDefault="00C012FC"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0"/>
  </w:num>
  <w:num w:numId="2">
    <w:abstractNumId w:val="15"/>
  </w:num>
  <w:num w:numId="3">
    <w:abstractNumId w:val="6"/>
  </w:num>
  <w:num w:numId="4">
    <w:abstractNumId w:val="14"/>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3"/>
  </w:num>
  <w:num w:numId="10">
    <w:abstractNumId w:val="17"/>
  </w:num>
  <w:num w:numId="11">
    <w:abstractNumId w:val="8"/>
  </w:num>
  <w:num w:numId="12">
    <w:abstractNumId w:val="11"/>
  </w:num>
  <w:num w:numId="13">
    <w:abstractNumId w:val="10"/>
  </w:num>
  <w:num w:numId="14">
    <w:abstractNumId w:val="2"/>
  </w:num>
  <w:num w:numId="15">
    <w:abstractNumId w:val="16"/>
  </w:num>
  <w:num w:numId="16">
    <w:abstractNumId w:val="3"/>
  </w:num>
  <w:num w:numId="17">
    <w:abstractNumId w:val="1"/>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70"/>
    <w:rsid w:val="0002508D"/>
    <w:rsid w:val="00036CC5"/>
    <w:rsid w:val="00091FA2"/>
    <w:rsid w:val="000A3067"/>
    <w:rsid w:val="000A4969"/>
    <w:rsid w:val="000B7CA6"/>
    <w:rsid w:val="000C012D"/>
    <w:rsid w:val="000D1174"/>
    <w:rsid w:val="001315B3"/>
    <w:rsid w:val="00143C03"/>
    <w:rsid w:val="00155D1F"/>
    <w:rsid w:val="00165009"/>
    <w:rsid w:val="0016593A"/>
    <w:rsid w:val="00165F68"/>
    <w:rsid w:val="00171607"/>
    <w:rsid w:val="00175CAD"/>
    <w:rsid w:val="00197D11"/>
    <w:rsid w:val="001A488E"/>
    <w:rsid w:val="001D1444"/>
    <w:rsid w:val="001D5ADB"/>
    <w:rsid w:val="001E10D4"/>
    <w:rsid w:val="001F542C"/>
    <w:rsid w:val="00206E60"/>
    <w:rsid w:val="00214502"/>
    <w:rsid w:val="00222589"/>
    <w:rsid w:val="002237B7"/>
    <w:rsid w:val="00232535"/>
    <w:rsid w:val="002351AA"/>
    <w:rsid w:val="00273407"/>
    <w:rsid w:val="0028259C"/>
    <w:rsid w:val="002A4FFE"/>
    <w:rsid w:val="00305584"/>
    <w:rsid w:val="00310AB2"/>
    <w:rsid w:val="00344E8C"/>
    <w:rsid w:val="0036239F"/>
    <w:rsid w:val="00375253"/>
    <w:rsid w:val="00390C29"/>
    <w:rsid w:val="00391747"/>
    <w:rsid w:val="003A3F9A"/>
    <w:rsid w:val="003B5095"/>
    <w:rsid w:val="003F5908"/>
    <w:rsid w:val="0040376E"/>
    <w:rsid w:val="00403AA5"/>
    <w:rsid w:val="00413CC9"/>
    <w:rsid w:val="00426A02"/>
    <w:rsid w:val="0043176A"/>
    <w:rsid w:val="0043351B"/>
    <w:rsid w:val="00445659"/>
    <w:rsid w:val="00455DD9"/>
    <w:rsid w:val="004931CD"/>
    <w:rsid w:val="004940D0"/>
    <w:rsid w:val="00497E61"/>
    <w:rsid w:val="004B442E"/>
    <w:rsid w:val="004D013F"/>
    <w:rsid w:val="004D4845"/>
    <w:rsid w:val="004F647C"/>
    <w:rsid w:val="00502F17"/>
    <w:rsid w:val="00560CD9"/>
    <w:rsid w:val="00592886"/>
    <w:rsid w:val="00596B21"/>
    <w:rsid w:val="005A2B60"/>
    <w:rsid w:val="005D3758"/>
    <w:rsid w:val="005E5B07"/>
    <w:rsid w:val="005F368F"/>
    <w:rsid w:val="006131FA"/>
    <w:rsid w:val="00625968"/>
    <w:rsid w:val="00651126"/>
    <w:rsid w:val="00675875"/>
    <w:rsid w:val="00680591"/>
    <w:rsid w:val="006B49D5"/>
    <w:rsid w:val="006C1B70"/>
    <w:rsid w:val="006E2883"/>
    <w:rsid w:val="00701B13"/>
    <w:rsid w:val="0070440B"/>
    <w:rsid w:val="00722BE3"/>
    <w:rsid w:val="00756ED9"/>
    <w:rsid w:val="00766556"/>
    <w:rsid w:val="00783DCF"/>
    <w:rsid w:val="00784A97"/>
    <w:rsid w:val="007874A9"/>
    <w:rsid w:val="00796E5B"/>
    <w:rsid w:val="007B08E7"/>
    <w:rsid w:val="007B4174"/>
    <w:rsid w:val="00815D93"/>
    <w:rsid w:val="00822B2D"/>
    <w:rsid w:val="008570C2"/>
    <w:rsid w:val="008601EA"/>
    <w:rsid w:val="008603A3"/>
    <w:rsid w:val="008836C5"/>
    <w:rsid w:val="00883733"/>
    <w:rsid w:val="008A6235"/>
    <w:rsid w:val="008C27A6"/>
    <w:rsid w:val="008C6B60"/>
    <w:rsid w:val="008F2DFC"/>
    <w:rsid w:val="00926DC3"/>
    <w:rsid w:val="00962762"/>
    <w:rsid w:val="009873A6"/>
    <w:rsid w:val="00996BCA"/>
    <w:rsid w:val="009A1E0C"/>
    <w:rsid w:val="009B32E7"/>
    <w:rsid w:val="009B4AA2"/>
    <w:rsid w:val="009C3A31"/>
    <w:rsid w:val="009C5999"/>
    <w:rsid w:val="009E2A5F"/>
    <w:rsid w:val="00A07F9E"/>
    <w:rsid w:val="00A42549"/>
    <w:rsid w:val="00A47D81"/>
    <w:rsid w:val="00A57BB3"/>
    <w:rsid w:val="00A741E2"/>
    <w:rsid w:val="00A80E44"/>
    <w:rsid w:val="00A93F26"/>
    <w:rsid w:val="00AA4CEA"/>
    <w:rsid w:val="00AD4266"/>
    <w:rsid w:val="00AF1D99"/>
    <w:rsid w:val="00AF2789"/>
    <w:rsid w:val="00B32D17"/>
    <w:rsid w:val="00B46A4F"/>
    <w:rsid w:val="00B47D09"/>
    <w:rsid w:val="00B86633"/>
    <w:rsid w:val="00BA68C9"/>
    <w:rsid w:val="00BB74AE"/>
    <w:rsid w:val="00BC0962"/>
    <w:rsid w:val="00BE6FCE"/>
    <w:rsid w:val="00BF562C"/>
    <w:rsid w:val="00C012FC"/>
    <w:rsid w:val="00C421FA"/>
    <w:rsid w:val="00C65544"/>
    <w:rsid w:val="00CA5B34"/>
    <w:rsid w:val="00CA6C02"/>
    <w:rsid w:val="00CE6F99"/>
    <w:rsid w:val="00D04BD5"/>
    <w:rsid w:val="00D475CB"/>
    <w:rsid w:val="00D52EB1"/>
    <w:rsid w:val="00D64A9C"/>
    <w:rsid w:val="00D90118"/>
    <w:rsid w:val="00D90923"/>
    <w:rsid w:val="00DA0328"/>
    <w:rsid w:val="00DE18C6"/>
    <w:rsid w:val="00E24F93"/>
    <w:rsid w:val="00E371F4"/>
    <w:rsid w:val="00E40EFC"/>
    <w:rsid w:val="00E4377E"/>
    <w:rsid w:val="00E510DC"/>
    <w:rsid w:val="00E52C5D"/>
    <w:rsid w:val="00E56941"/>
    <w:rsid w:val="00E814D1"/>
    <w:rsid w:val="00E859CB"/>
    <w:rsid w:val="00E912EF"/>
    <w:rsid w:val="00E924C6"/>
    <w:rsid w:val="00EA3268"/>
    <w:rsid w:val="00EB45AE"/>
    <w:rsid w:val="00ED4ACA"/>
    <w:rsid w:val="00F62182"/>
    <w:rsid w:val="00F675B2"/>
    <w:rsid w:val="00FA50CC"/>
    <w:rsid w:val="00FD2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E4D07C"/>
  <w15:docId w15:val="{7034CE67-CF73-46C6-9CF6-7C0DB60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7874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A9"/>
    <w:rPr>
      <w:rFonts w:ascii="Tahoma" w:eastAsia="Calibri"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19AB-8630-4439-BCF8-9FEEDC41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2532</Words>
  <Characters>14943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033-PC</cp:lastModifiedBy>
  <cp:revision>35</cp:revision>
  <dcterms:created xsi:type="dcterms:W3CDTF">2016-06-09T10:22:00Z</dcterms:created>
  <dcterms:modified xsi:type="dcterms:W3CDTF">2018-04-19T08:03:00Z</dcterms:modified>
</cp:coreProperties>
</file>